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7A6B6" w14:textId="74D0DC6A" w:rsidR="00445D53" w:rsidRPr="00E20555" w:rsidRDefault="00652AEE" w:rsidP="00445D53">
      <w:pPr>
        <w:jc w:val="center"/>
        <w:rPr>
          <w:rFonts w:ascii="Times New Roman" w:hAnsi="Times New Roman" w:cs="Times New Roman"/>
          <w:b/>
          <w:bCs/>
          <w:sz w:val="32"/>
          <w:szCs w:val="32"/>
        </w:rPr>
      </w:pPr>
      <w:r>
        <w:rPr>
          <w:rFonts w:ascii="Times New Roman" w:hAnsi="Times New Roman" w:cs="Times New Roman"/>
          <w:b/>
          <w:bCs/>
          <w:sz w:val="32"/>
          <w:szCs w:val="32"/>
        </w:rPr>
        <w:t>S</w:t>
      </w:r>
      <w:r w:rsidR="00445D53" w:rsidRPr="00E20555">
        <w:rPr>
          <w:rFonts w:ascii="Times New Roman" w:hAnsi="Times New Roman" w:cs="Times New Roman"/>
          <w:b/>
          <w:bCs/>
          <w:sz w:val="32"/>
          <w:szCs w:val="32"/>
        </w:rPr>
        <w:t xml:space="preserve">ummary of </w:t>
      </w:r>
      <w:r w:rsidR="00445D53">
        <w:rPr>
          <w:rFonts w:ascii="Times New Roman" w:hAnsi="Times New Roman" w:cs="Times New Roman"/>
          <w:b/>
          <w:bCs/>
          <w:sz w:val="32"/>
          <w:szCs w:val="32"/>
        </w:rPr>
        <w:t xml:space="preserve">the </w:t>
      </w:r>
      <w:r w:rsidR="00357333">
        <w:rPr>
          <w:rFonts w:ascii="Times New Roman" w:hAnsi="Times New Roman" w:cs="Times New Roman"/>
          <w:b/>
          <w:bCs/>
          <w:sz w:val="32"/>
          <w:szCs w:val="32"/>
        </w:rPr>
        <w:t>October</w:t>
      </w:r>
      <w:r w:rsidR="003F69AB">
        <w:rPr>
          <w:rFonts w:ascii="Times New Roman" w:hAnsi="Times New Roman" w:cs="Times New Roman"/>
          <w:b/>
          <w:bCs/>
          <w:sz w:val="32"/>
          <w:szCs w:val="32"/>
        </w:rPr>
        <w:t xml:space="preserve"> 2021</w:t>
      </w:r>
      <w:r w:rsidR="00445D53" w:rsidRPr="00E20555">
        <w:rPr>
          <w:rFonts w:ascii="Times New Roman" w:hAnsi="Times New Roman" w:cs="Times New Roman"/>
          <w:b/>
          <w:bCs/>
          <w:sz w:val="32"/>
          <w:szCs w:val="32"/>
        </w:rPr>
        <w:t xml:space="preserve"> for KY K-12 Education</w:t>
      </w:r>
    </w:p>
    <w:p w14:paraId="2517A6B7" w14:textId="77777777" w:rsidR="00445D53" w:rsidRPr="00E20555" w:rsidRDefault="00445D53" w:rsidP="00445D53">
      <w:pPr>
        <w:pStyle w:val="Default"/>
        <w:jc w:val="center"/>
        <w:rPr>
          <w:rFonts w:ascii="Times New Roman" w:hAnsi="Times New Roman"/>
          <w:b/>
          <w:bCs/>
          <w:sz w:val="32"/>
          <w:szCs w:val="32"/>
        </w:rPr>
      </w:pPr>
      <w:r w:rsidRPr="00E20555">
        <w:rPr>
          <w:rFonts w:ascii="Times New Roman" w:hAnsi="Times New Roman"/>
          <w:b/>
          <w:bCs/>
          <w:sz w:val="32"/>
          <w:szCs w:val="32"/>
        </w:rPr>
        <w:t>Technology Leaders</w:t>
      </w:r>
      <w:r w:rsidR="00E0780B">
        <w:rPr>
          <w:rFonts w:ascii="Times New Roman" w:hAnsi="Times New Roman"/>
          <w:b/>
          <w:bCs/>
          <w:sz w:val="32"/>
          <w:szCs w:val="32"/>
        </w:rPr>
        <w:t>’</w:t>
      </w:r>
      <w:r w:rsidRPr="00E20555">
        <w:rPr>
          <w:rFonts w:ascii="Times New Roman" w:hAnsi="Times New Roman"/>
          <w:b/>
          <w:bCs/>
          <w:sz w:val="32"/>
          <w:szCs w:val="32"/>
        </w:rPr>
        <w:t xml:space="preserve"> </w:t>
      </w:r>
      <w:r w:rsidR="00754D31">
        <w:rPr>
          <w:rFonts w:ascii="Times New Roman" w:hAnsi="Times New Roman"/>
          <w:b/>
          <w:bCs/>
          <w:sz w:val="32"/>
          <w:szCs w:val="32"/>
        </w:rPr>
        <w:t>Virtual Meeting</w:t>
      </w:r>
    </w:p>
    <w:p w14:paraId="2517A6B8" w14:textId="77777777" w:rsidR="00445D53" w:rsidRPr="00C45867" w:rsidRDefault="00445D53" w:rsidP="00445D53">
      <w:pPr>
        <w:jc w:val="center"/>
        <w:rPr>
          <w:sz w:val="24"/>
          <w:szCs w:val="24"/>
        </w:rPr>
      </w:pPr>
    </w:p>
    <w:p w14:paraId="0EFD0728" w14:textId="3FEBC9FC" w:rsidR="00AB4CFA" w:rsidRPr="00F93EEF" w:rsidRDefault="00AB4CFA" w:rsidP="00DD65BA">
      <w:pPr>
        <w:rPr>
          <w:rFonts w:ascii="Times New Roman" w:hAnsi="Times New Roman" w:cs="Times New Roman"/>
          <w:color w:val="0563C1"/>
          <w:sz w:val="24"/>
          <w:szCs w:val="24"/>
          <w:u w:val="single"/>
        </w:rPr>
      </w:pPr>
      <w:bookmarkStart w:id="0" w:name="_GoBack"/>
      <w:r w:rsidRPr="00F93EEF">
        <w:rPr>
          <w:rFonts w:ascii="Times New Roman" w:hAnsi="Times New Roman" w:cs="Times New Roman"/>
          <w:color w:val="000000"/>
          <w:sz w:val="24"/>
          <w:szCs w:val="24"/>
        </w:rPr>
        <w:t xml:space="preserve">In case you missed it or want a refresher, the following is what we talked about during the </w:t>
      </w:r>
      <w:r w:rsidR="00357333" w:rsidRPr="00F93EEF">
        <w:rPr>
          <w:rFonts w:ascii="Times New Roman" w:hAnsi="Times New Roman" w:cs="Times New Roman"/>
          <w:sz w:val="24"/>
          <w:szCs w:val="24"/>
        </w:rPr>
        <w:t>October 19</w:t>
      </w:r>
      <w:r w:rsidRPr="00F93EEF">
        <w:rPr>
          <w:rFonts w:ascii="Times New Roman" w:hAnsi="Times New Roman" w:cs="Times New Roman"/>
          <w:sz w:val="24"/>
          <w:szCs w:val="24"/>
        </w:rPr>
        <w:t xml:space="preserve">, 2021 </w:t>
      </w:r>
      <w:bookmarkEnd w:id="0"/>
      <w:r w:rsidRPr="00F93EEF">
        <w:rPr>
          <w:rFonts w:ascii="Times New Roman" w:hAnsi="Times New Roman" w:cs="Times New Roman"/>
          <w:sz w:val="24"/>
          <w:szCs w:val="24"/>
        </w:rPr>
        <w:t>EdTech leaders’ virtual meeting. A copy of the video and audio can be found at</w:t>
      </w:r>
      <w:r w:rsidR="0032077D" w:rsidRPr="00F93EEF">
        <w:rPr>
          <w:rFonts w:ascii="Times New Roman" w:hAnsi="Times New Roman" w:cs="Times New Roman"/>
          <w:sz w:val="24"/>
          <w:szCs w:val="24"/>
        </w:rPr>
        <w:t>:</w:t>
      </w:r>
    </w:p>
    <w:p w14:paraId="10E79A7F" w14:textId="4A6714CC" w:rsidR="00B42DBE" w:rsidRPr="00F93EEF" w:rsidRDefault="00CC2283" w:rsidP="00DD65BA">
      <w:pPr>
        <w:rPr>
          <w:rFonts w:ascii="Times New Roman" w:hAnsi="Times New Roman" w:cs="Times New Roman"/>
          <w:sz w:val="24"/>
          <w:szCs w:val="24"/>
        </w:rPr>
      </w:pPr>
      <w:hyperlink r:id="rId5" w:history="1">
        <w:r w:rsidR="00B419E6" w:rsidRPr="00F93EEF">
          <w:rPr>
            <w:rStyle w:val="Hyperlink"/>
            <w:rFonts w:ascii="Times New Roman" w:hAnsi="Times New Roman" w:cs="Times New Roman"/>
            <w:sz w:val="24"/>
            <w:szCs w:val="24"/>
          </w:rPr>
          <w:t>https://mediaportal.education.ky.gov/technology/2021/10/edtech-webcast-october-2021/</w:t>
        </w:r>
      </w:hyperlink>
      <w:r w:rsidR="00B419E6" w:rsidRPr="00F93EEF">
        <w:rPr>
          <w:rFonts w:ascii="Times New Roman" w:hAnsi="Times New Roman" w:cs="Times New Roman"/>
          <w:sz w:val="24"/>
          <w:szCs w:val="24"/>
        </w:rPr>
        <w:t xml:space="preserve"> </w:t>
      </w:r>
      <w:r w:rsidR="00B42DBE" w:rsidRPr="00F93EEF">
        <w:rPr>
          <w:rFonts w:ascii="Times New Roman" w:hAnsi="Times New Roman" w:cs="Times New Roman"/>
          <w:sz w:val="24"/>
          <w:szCs w:val="24"/>
        </w:rPr>
        <w:t xml:space="preserve">. </w:t>
      </w:r>
    </w:p>
    <w:p w14:paraId="574A0B6D" w14:textId="77777777" w:rsidR="00B42DBE" w:rsidRPr="00F93EEF" w:rsidRDefault="00B42DBE" w:rsidP="00DD65BA">
      <w:pPr>
        <w:rPr>
          <w:rFonts w:ascii="Times New Roman" w:hAnsi="Times New Roman" w:cs="Times New Roman"/>
          <w:sz w:val="24"/>
          <w:szCs w:val="24"/>
        </w:rPr>
      </w:pPr>
    </w:p>
    <w:p w14:paraId="1C084733" w14:textId="201EC3CB" w:rsidR="00AB4CFA" w:rsidRPr="00F93EEF" w:rsidRDefault="00AB4CFA" w:rsidP="00DD65BA">
      <w:pPr>
        <w:rPr>
          <w:rFonts w:ascii="Times New Roman" w:hAnsi="Times New Roman" w:cs="Times New Roman"/>
          <w:color w:val="0000FF"/>
          <w:sz w:val="24"/>
          <w:szCs w:val="24"/>
        </w:rPr>
      </w:pPr>
      <w:r w:rsidRPr="00F93EEF">
        <w:rPr>
          <w:rFonts w:ascii="Times New Roman" w:hAnsi="Times New Roman" w:cs="Times New Roman"/>
          <w:sz w:val="24"/>
          <w:szCs w:val="24"/>
        </w:rPr>
        <w:t xml:space="preserve">Public viewing of the archived webcasts and written summaries are also available on the KDE Media Portal at: </w:t>
      </w:r>
      <w:hyperlink r:id="rId6" w:history="1">
        <w:r w:rsidRPr="00F93EEF">
          <w:rPr>
            <w:rStyle w:val="Hyperlink"/>
            <w:rFonts w:ascii="Times New Roman" w:hAnsi="Times New Roman" w:cs="Times New Roman"/>
            <w:sz w:val="24"/>
            <w:szCs w:val="24"/>
          </w:rPr>
          <w:t>http://mediaportal.education.ky.gov/</w:t>
        </w:r>
      </w:hyperlink>
      <w:r w:rsidRPr="00F93EEF">
        <w:rPr>
          <w:rFonts w:ascii="Times New Roman" w:hAnsi="Times New Roman" w:cs="Times New Roman"/>
          <w:sz w:val="24"/>
          <w:szCs w:val="24"/>
        </w:rPr>
        <w:t>.</w:t>
      </w:r>
      <w:r w:rsidRPr="00F93EEF">
        <w:rPr>
          <w:rFonts w:ascii="Times New Roman" w:hAnsi="Times New Roman" w:cs="Times New Roman"/>
          <w:color w:val="0000FF"/>
          <w:sz w:val="24"/>
          <w:szCs w:val="24"/>
        </w:rPr>
        <w:t xml:space="preserve"> </w:t>
      </w:r>
      <w:r w:rsidRPr="00F93EEF">
        <w:rPr>
          <w:rFonts w:ascii="Times New Roman" w:hAnsi="Times New Roman" w:cs="Times New Roman"/>
          <w:sz w:val="24"/>
          <w:szCs w:val="24"/>
        </w:rPr>
        <w:t xml:space="preserve">Numbers in </w:t>
      </w:r>
      <w:r w:rsidRPr="00F93EEF">
        <w:rPr>
          <w:rFonts w:ascii="Times New Roman" w:hAnsi="Times New Roman" w:cs="Times New Roman"/>
          <w:b/>
          <w:bCs/>
          <w:color w:val="FF0000"/>
          <w:sz w:val="24"/>
          <w:szCs w:val="24"/>
        </w:rPr>
        <w:t>RED</w:t>
      </w:r>
      <w:r w:rsidRPr="00F93EEF">
        <w:rPr>
          <w:rFonts w:ascii="Times New Roman" w:hAnsi="Times New Roman" w:cs="Times New Roman"/>
          <w:sz w:val="24"/>
          <w:szCs w:val="24"/>
        </w:rPr>
        <w:t xml:space="preserve"> indicate the timestamp for that portion of the discussion so it can be easily located on the full digital recording. </w:t>
      </w:r>
    </w:p>
    <w:p w14:paraId="04A035D0" w14:textId="77777777" w:rsidR="00AB4CFA" w:rsidRPr="00F93EEF" w:rsidRDefault="00AB4CFA" w:rsidP="00DD65BA">
      <w:pPr>
        <w:rPr>
          <w:rFonts w:ascii="Times New Roman" w:hAnsi="Times New Roman" w:cs="Times New Roman"/>
          <w:sz w:val="24"/>
          <w:szCs w:val="24"/>
        </w:rPr>
      </w:pPr>
    </w:p>
    <w:p w14:paraId="113D2E94" w14:textId="755425FB" w:rsidR="00AB4CFA" w:rsidRPr="00F93EEF" w:rsidRDefault="00AB4CFA" w:rsidP="00DD65BA">
      <w:pPr>
        <w:rPr>
          <w:rFonts w:ascii="Times New Roman" w:hAnsi="Times New Roman" w:cs="Times New Roman"/>
          <w:sz w:val="24"/>
          <w:szCs w:val="24"/>
        </w:rPr>
      </w:pPr>
      <w:r w:rsidRPr="00F93EEF">
        <w:rPr>
          <w:rFonts w:ascii="Times New Roman" w:hAnsi="Times New Roman" w:cs="Times New Roman"/>
          <w:sz w:val="24"/>
          <w:szCs w:val="24"/>
        </w:rPr>
        <w:t xml:space="preserve">This was a virtual meeting with our OET staff and all the districts joining via Microsoft Teams and/or YouTube. We will continue to make these available from our KDE media portal so that you can watch the archived discussion and share with the appropriate people in your district. Several GoSoapBox poll questions were posed throughout the meeting and district EdTech leaders were asked to respond to all the questions as it assists us in planning and getting a feel for how to best move forward. Your voice and your feedback are important and extremely helpful to us. </w:t>
      </w:r>
    </w:p>
    <w:p w14:paraId="3842120F" w14:textId="59BB974C" w:rsidR="00444F49" w:rsidRPr="00F93EEF" w:rsidRDefault="00444F49" w:rsidP="00DD65BA">
      <w:pPr>
        <w:rPr>
          <w:rFonts w:ascii="Times New Roman" w:hAnsi="Times New Roman" w:cs="Times New Roman"/>
          <w:sz w:val="24"/>
          <w:szCs w:val="24"/>
        </w:rPr>
      </w:pPr>
    </w:p>
    <w:p w14:paraId="2C585C4A" w14:textId="77777777" w:rsidR="00EF330A" w:rsidRDefault="00EF330A" w:rsidP="00EF330A">
      <w:pPr>
        <w:pStyle w:val="wordsection1"/>
        <w:spacing w:before="0" w:beforeAutospacing="0" w:after="0" w:afterAutospacing="0"/>
      </w:pPr>
      <w:r>
        <w:rPr>
          <w:b/>
          <w:bCs/>
          <w:color w:val="FF0000"/>
        </w:rPr>
        <w:t xml:space="preserve">(4:27) </w:t>
      </w:r>
      <w:r>
        <w:rPr>
          <w:b/>
          <w:bCs/>
        </w:rPr>
        <w:t>Preliminary Results/Major Themes of the SY 2021-2022 Digital Readiness Survey –</w:t>
      </w:r>
      <w:r>
        <w:t xml:space="preserve"> The survey data is now in from all school districts and the analysis is underway. While formal results and trending will be sent out in November, Marty shared some preliminary results and what we are seeing at a high level. Using this high quality data as evidence is always important and we view this as part of the KETS Growth Cycle that is always wrapped around our KETS Master Plan. Some of the highlights are shared below but we advise listening to the entirety of this segment via the link to the audio/video listed above. The Digital Readiness Survey is only one component of the KETS Growth Process as depicted in the slide.</w:t>
      </w:r>
    </w:p>
    <w:p w14:paraId="54D95AC6" w14:textId="77777777" w:rsidR="00EF330A" w:rsidRDefault="00EF330A" w:rsidP="00EF330A">
      <w:pPr>
        <w:pStyle w:val="wordsection1"/>
        <w:spacing w:before="0" w:beforeAutospacing="0" w:after="0" w:afterAutospacing="0"/>
      </w:pPr>
    </w:p>
    <w:p w14:paraId="317C3A3E" w14:textId="5ABB4236" w:rsidR="00EF330A" w:rsidRDefault="00EF330A" w:rsidP="00EF330A">
      <w:pPr>
        <w:pStyle w:val="wordsection1"/>
        <w:spacing w:before="0" w:beforeAutospacing="0" w:after="0" w:afterAutospacing="0"/>
      </w:pPr>
      <w:r>
        <w:rPr>
          <w:noProof/>
        </w:rPr>
        <w:drawing>
          <wp:anchor distT="0" distB="0" distL="114300" distR="114300" simplePos="0" relativeHeight="251660288" behindDoc="0" locked="0" layoutInCell="1" allowOverlap="1" wp14:anchorId="6625D75E" wp14:editId="262B0067">
            <wp:simplePos x="0" y="0"/>
            <wp:positionH relativeFrom="column">
              <wp:posOffset>0</wp:posOffset>
            </wp:positionH>
            <wp:positionV relativeFrom="paragraph">
              <wp:posOffset>-2540</wp:posOffset>
            </wp:positionV>
            <wp:extent cx="3215640" cy="1811655"/>
            <wp:effectExtent l="0" t="0" r="3810" b="0"/>
            <wp:wrapSquare wrapText="bothSides"/>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5640" cy="1811655"/>
                    </a:xfrm>
                    <a:prstGeom prst="rect">
                      <a:avLst/>
                    </a:prstGeom>
                    <a:noFill/>
                  </pic:spPr>
                </pic:pic>
              </a:graphicData>
            </a:graphic>
            <wp14:sizeRelH relativeFrom="page">
              <wp14:pctWidth>0</wp14:pctWidth>
            </wp14:sizeRelH>
            <wp14:sizeRelV relativeFrom="page">
              <wp14:pctHeight>0</wp14:pctHeight>
            </wp14:sizeRelV>
          </wp:anchor>
        </w:drawing>
      </w:r>
      <w:r>
        <w:t>Your participation in this process, that we term the Big 4, leads to the use of these data. There are three major components within the Digital Readiness Reports data—</w:t>
      </w:r>
    </w:p>
    <w:p w14:paraId="05D32DF9" w14:textId="77777777" w:rsidR="00EF330A" w:rsidRDefault="00EF330A" w:rsidP="00CC2283">
      <w:pPr>
        <w:pStyle w:val="wordsection1"/>
        <w:numPr>
          <w:ilvl w:val="0"/>
          <w:numId w:val="1"/>
        </w:numPr>
        <w:spacing w:before="0" w:beforeAutospacing="0" w:after="0" w:afterAutospacing="0"/>
        <w:rPr>
          <w:rFonts w:eastAsia="Times New Roman"/>
        </w:rPr>
      </w:pPr>
      <w:r>
        <w:rPr>
          <w:rFonts w:eastAsia="Times New Roman"/>
        </w:rPr>
        <w:t>Snapshot – District/comparable data,</w:t>
      </w:r>
    </w:p>
    <w:p w14:paraId="11976DF2" w14:textId="77777777" w:rsidR="00EF330A" w:rsidRDefault="00EF330A" w:rsidP="00CC2283">
      <w:pPr>
        <w:pStyle w:val="wordsection1"/>
        <w:numPr>
          <w:ilvl w:val="0"/>
          <w:numId w:val="1"/>
        </w:numPr>
        <w:spacing w:before="0" w:beforeAutospacing="0" w:after="0" w:afterAutospacing="0"/>
        <w:rPr>
          <w:rFonts w:eastAsia="Times New Roman"/>
        </w:rPr>
      </w:pPr>
      <w:r>
        <w:rPr>
          <w:rFonts w:eastAsia="Times New Roman"/>
        </w:rPr>
        <w:t xml:space="preserve">Reports – Extractable raw data, and </w:t>
      </w:r>
    </w:p>
    <w:p w14:paraId="79619123" w14:textId="77777777" w:rsidR="00EF330A" w:rsidRDefault="00EF330A" w:rsidP="00CC2283">
      <w:pPr>
        <w:pStyle w:val="wordsection1"/>
        <w:numPr>
          <w:ilvl w:val="0"/>
          <w:numId w:val="1"/>
        </w:numPr>
        <w:spacing w:before="0" w:beforeAutospacing="0" w:after="0" w:afterAutospacing="0"/>
        <w:rPr>
          <w:rFonts w:eastAsia="Times New Roman"/>
        </w:rPr>
      </w:pPr>
      <w:r>
        <w:rPr>
          <w:rFonts w:eastAsia="Times New Roman"/>
        </w:rPr>
        <w:t>Trends – Top 10 things we are watching closely and want to bring forward.</w:t>
      </w:r>
    </w:p>
    <w:p w14:paraId="2F09DCB5" w14:textId="77777777" w:rsidR="00EF330A" w:rsidRDefault="00EF330A" w:rsidP="00EF330A">
      <w:pPr>
        <w:pStyle w:val="wordsection1"/>
        <w:spacing w:before="0" w:beforeAutospacing="0" w:after="0" w:afterAutospacing="0"/>
      </w:pPr>
    </w:p>
    <w:p w14:paraId="2864E24C" w14:textId="77777777" w:rsidR="00EF330A" w:rsidRDefault="00EF330A" w:rsidP="00EF330A">
      <w:pPr>
        <w:pStyle w:val="wordsection1"/>
        <w:spacing w:before="0" w:beforeAutospacing="0" w:after="0" w:afterAutospacing="0"/>
      </w:pPr>
      <w:r>
        <w:t>The 2021-2022 data will be published by mid-November. Data elements from the Digital Readiness Survey also help us generate our KETS Infographic that tells a visual story; this infographic is updated semi-annually and it is used at many levels throughout the year. This year we are transitioning to a new strategy and look for our KETS infographic.</w:t>
      </w:r>
    </w:p>
    <w:p w14:paraId="414A4F95" w14:textId="77777777" w:rsidR="00EF330A" w:rsidRDefault="00EF330A" w:rsidP="00EF330A">
      <w:pPr>
        <w:pStyle w:val="wordsection1"/>
        <w:spacing w:before="0" w:beforeAutospacing="0" w:after="0" w:afterAutospacing="0"/>
      </w:pPr>
    </w:p>
    <w:p w14:paraId="3EAEAEA6" w14:textId="689E738B" w:rsidR="00EF330A" w:rsidRDefault="00EF330A" w:rsidP="00EF330A">
      <w:pPr>
        <w:pStyle w:val="wordsection1"/>
        <w:spacing w:before="0" w:beforeAutospacing="0" w:after="0" w:afterAutospacing="0"/>
        <w:rPr>
          <w:b/>
          <w:bCs/>
        </w:rPr>
      </w:pPr>
      <w:r>
        <w:rPr>
          <w:b/>
          <w:bCs/>
        </w:rPr>
        <w:t>Overview of the Trends:</w:t>
      </w:r>
    </w:p>
    <w:p w14:paraId="4E6EE38E" w14:textId="77777777" w:rsidR="00EF330A" w:rsidRDefault="00EF330A" w:rsidP="00CC2283">
      <w:pPr>
        <w:pStyle w:val="wordsection1"/>
        <w:numPr>
          <w:ilvl w:val="0"/>
          <w:numId w:val="2"/>
        </w:numPr>
        <w:spacing w:before="0" w:beforeAutospacing="0" w:after="0" w:afterAutospacing="0"/>
        <w:rPr>
          <w:rFonts w:eastAsia="Times New Roman"/>
        </w:rPr>
      </w:pPr>
      <w:r>
        <w:rPr>
          <w:rFonts w:eastAsia="Times New Roman"/>
          <w:u w:val="single"/>
        </w:rPr>
        <w:t>Student to Computer Ratio</w:t>
      </w:r>
      <w:r>
        <w:rPr>
          <w:rFonts w:eastAsia="Times New Roman"/>
        </w:rPr>
        <w:t xml:space="preserve"> - From .78:1 to .67:1</w:t>
      </w:r>
    </w:p>
    <w:p w14:paraId="0F1CA2D8" w14:textId="77777777" w:rsidR="00EF330A" w:rsidRDefault="00EF330A" w:rsidP="00CC2283">
      <w:pPr>
        <w:pStyle w:val="wordsection1"/>
        <w:numPr>
          <w:ilvl w:val="0"/>
          <w:numId w:val="2"/>
        </w:numPr>
        <w:spacing w:before="0" w:beforeAutospacing="0" w:after="0" w:afterAutospacing="0"/>
        <w:rPr>
          <w:rFonts w:eastAsia="Times New Roman"/>
        </w:rPr>
      </w:pPr>
      <w:r>
        <w:rPr>
          <w:rFonts w:eastAsia="Times New Roman"/>
          <w:u w:val="single"/>
        </w:rPr>
        <w:t>Devices: Staff &amp; Students</w:t>
      </w:r>
      <w:r>
        <w:rPr>
          <w:rFonts w:eastAsia="Times New Roman"/>
        </w:rPr>
        <w:t xml:space="preserve"> – We look at the type, the number and the percentages of the device in our KY K-12 environment. This helps us understand the landscape as we plan/design our projects and make informed decisions for our state shared services. Our device footprint has changed dramatically over the last five years.</w:t>
      </w:r>
    </w:p>
    <w:p w14:paraId="589FED4B" w14:textId="77777777" w:rsidR="00EF330A" w:rsidRDefault="00EF330A" w:rsidP="00CC2283">
      <w:pPr>
        <w:pStyle w:val="wordsection1"/>
        <w:numPr>
          <w:ilvl w:val="0"/>
          <w:numId w:val="2"/>
        </w:numPr>
        <w:spacing w:before="0" w:beforeAutospacing="0" w:after="0" w:afterAutospacing="0"/>
        <w:rPr>
          <w:rFonts w:eastAsia="Times New Roman"/>
        </w:rPr>
      </w:pPr>
      <w:r>
        <w:rPr>
          <w:rFonts w:eastAsia="Times New Roman"/>
          <w:u w:val="single"/>
        </w:rPr>
        <w:t xml:space="preserve">Digital Readiness Storylines </w:t>
      </w:r>
      <w:r>
        <w:rPr>
          <w:rFonts w:eastAsia="Times New Roman"/>
        </w:rPr>
        <w:t xml:space="preserve">– We closely watch the changes in the operating system trends. </w:t>
      </w:r>
    </w:p>
    <w:p w14:paraId="0A5F3243" w14:textId="77777777" w:rsidR="00EF330A" w:rsidRDefault="00EF330A" w:rsidP="00CC2283">
      <w:pPr>
        <w:pStyle w:val="wordsection1"/>
        <w:numPr>
          <w:ilvl w:val="0"/>
          <w:numId w:val="2"/>
        </w:numPr>
        <w:spacing w:before="0" w:beforeAutospacing="0" w:after="0" w:afterAutospacing="0"/>
        <w:rPr>
          <w:rFonts w:eastAsia="Times New Roman"/>
        </w:rPr>
      </w:pPr>
      <w:r>
        <w:rPr>
          <w:rFonts w:eastAsia="Times New Roman"/>
          <w:u w:val="single"/>
        </w:rPr>
        <w:t>1:1 or BYOD Initiative Status</w:t>
      </w:r>
      <w:r>
        <w:rPr>
          <w:rFonts w:eastAsia="Times New Roman"/>
        </w:rPr>
        <w:t xml:space="preserve"> - We always push on the idea of readiness and currently have 5 districts or 3% that are still working toward a 1:1 approach or a BYOD initiative. These data will lead to discussions we’ll probably have to have soon regarding the need and use of our computer labs—especially connected to renovations and new construction.</w:t>
      </w:r>
    </w:p>
    <w:p w14:paraId="0117E9EB" w14:textId="77777777" w:rsidR="00EF330A" w:rsidRDefault="00EF330A" w:rsidP="00CC2283">
      <w:pPr>
        <w:pStyle w:val="wordsection1"/>
        <w:numPr>
          <w:ilvl w:val="0"/>
          <w:numId w:val="2"/>
        </w:numPr>
        <w:spacing w:before="0" w:beforeAutospacing="0" w:after="0" w:afterAutospacing="0"/>
        <w:rPr>
          <w:rFonts w:eastAsia="Times New Roman"/>
        </w:rPr>
      </w:pPr>
      <w:r>
        <w:rPr>
          <w:rFonts w:eastAsia="Times New Roman"/>
          <w:u w:val="single"/>
        </w:rPr>
        <w:lastRenderedPageBreak/>
        <w:t>Traditional vs. Mobile/NextGen Devices</w:t>
      </w:r>
      <w:r>
        <w:rPr>
          <w:rFonts w:eastAsia="Times New Roman"/>
        </w:rPr>
        <w:t xml:space="preserve"> – We have 301, 385 new devices while 99,788 devices were surplused. We strongly believe in mobility. Last year, in comparison, we had 193,601 new devices while only 80,609 devices were surplused. The TAR and E-rate reporting will allow us to drill down further and know the breakdown of mobile devices versus desktops; however, we anticipate a very high percentage of the new purchases are for mobile devices.</w:t>
      </w:r>
    </w:p>
    <w:p w14:paraId="0D758AFB" w14:textId="77777777" w:rsidR="00EF330A" w:rsidRDefault="00EF330A" w:rsidP="00CC2283">
      <w:pPr>
        <w:pStyle w:val="wordsection1"/>
        <w:numPr>
          <w:ilvl w:val="0"/>
          <w:numId w:val="2"/>
        </w:numPr>
        <w:spacing w:before="0" w:beforeAutospacing="0" w:after="0" w:afterAutospacing="0"/>
        <w:rPr>
          <w:rFonts w:eastAsia="Times New Roman"/>
        </w:rPr>
      </w:pPr>
      <w:r>
        <w:rPr>
          <w:rFonts w:eastAsia="Times New Roman"/>
          <w:u w:val="single"/>
        </w:rPr>
        <w:t xml:space="preserve">Statewide Online Testing </w:t>
      </w:r>
      <w:r>
        <w:rPr>
          <w:rFonts w:eastAsia="Times New Roman"/>
        </w:rPr>
        <w:t>– We are a national leader in this space. In 2021-2022, 91% of our total devices will be capable of being utilized for statewide online assessment.</w:t>
      </w:r>
    </w:p>
    <w:p w14:paraId="716171E9" w14:textId="77777777" w:rsidR="00EF330A" w:rsidRDefault="00EF330A" w:rsidP="00CC2283">
      <w:pPr>
        <w:pStyle w:val="wordsection1"/>
        <w:numPr>
          <w:ilvl w:val="0"/>
          <w:numId w:val="2"/>
        </w:numPr>
        <w:spacing w:before="0" w:beforeAutospacing="0" w:after="0" w:afterAutospacing="0"/>
        <w:rPr>
          <w:rFonts w:eastAsia="Times New Roman"/>
        </w:rPr>
      </w:pPr>
      <w:r>
        <w:rPr>
          <w:rFonts w:eastAsia="Times New Roman"/>
          <w:u w:val="single"/>
        </w:rPr>
        <w:t>Student Internet Access</w:t>
      </w:r>
      <w:r>
        <w:rPr>
          <w:rFonts w:eastAsia="Times New Roman"/>
        </w:rPr>
        <w:t xml:space="preserve"> – We believe this year that our reported data, especially in this area, is extremely clean and as accurate as it can be. We are continuing to develop strategies to close this gap with affordability over accessibility being the primary factor for student Internet access beyond the school campus.</w:t>
      </w:r>
    </w:p>
    <w:p w14:paraId="425BDBDC" w14:textId="77777777" w:rsidR="00EF330A" w:rsidRDefault="00EF330A" w:rsidP="00EF330A">
      <w:pPr>
        <w:pStyle w:val="wordsection1"/>
        <w:spacing w:before="0" w:beforeAutospacing="0" w:after="0" w:afterAutospacing="0"/>
        <w:ind w:left="360"/>
      </w:pPr>
    </w:p>
    <w:p w14:paraId="590E71D8" w14:textId="3654F376" w:rsidR="00EF330A" w:rsidRDefault="00EF330A" w:rsidP="00EF330A">
      <w:pPr>
        <w:pStyle w:val="wordsection1"/>
        <w:spacing w:before="0" w:beforeAutospacing="0" w:after="0" w:afterAutospacing="0"/>
        <w:ind w:left="360"/>
      </w:pPr>
      <w:r>
        <w:rPr>
          <w:noProof/>
        </w:rPr>
        <w:drawing>
          <wp:inline distT="0" distB="0" distL="0" distR="0" wp14:anchorId="54C41D92" wp14:editId="60BFBA24">
            <wp:extent cx="3448050" cy="1943100"/>
            <wp:effectExtent l="0" t="0" r="0" b="0"/>
            <wp:docPr id="17" name="Picture 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graphical user interface&#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448050" cy="1943100"/>
                    </a:xfrm>
                    <a:prstGeom prst="rect">
                      <a:avLst/>
                    </a:prstGeom>
                    <a:noFill/>
                    <a:ln>
                      <a:noFill/>
                    </a:ln>
                  </pic:spPr>
                </pic:pic>
              </a:graphicData>
            </a:graphic>
          </wp:inline>
        </w:drawing>
      </w:r>
    </w:p>
    <w:p w14:paraId="1A324D07" w14:textId="77777777" w:rsidR="00EF330A" w:rsidRDefault="00EF330A" w:rsidP="00EF330A">
      <w:pPr>
        <w:pStyle w:val="wordsection1"/>
        <w:spacing w:before="0" w:beforeAutospacing="0" w:after="0" w:afterAutospacing="0"/>
        <w:ind w:left="360"/>
      </w:pPr>
    </w:p>
    <w:p w14:paraId="16C1CC0E" w14:textId="77777777" w:rsidR="00EF330A" w:rsidRDefault="00EF330A" w:rsidP="00CC2283">
      <w:pPr>
        <w:pStyle w:val="wordsection1"/>
        <w:numPr>
          <w:ilvl w:val="0"/>
          <w:numId w:val="2"/>
        </w:numPr>
        <w:spacing w:before="0" w:beforeAutospacing="0" w:after="0" w:afterAutospacing="0"/>
        <w:rPr>
          <w:rFonts w:eastAsia="Times New Roman"/>
        </w:rPr>
      </w:pPr>
      <w:r>
        <w:rPr>
          <w:rFonts w:eastAsia="Times New Roman"/>
          <w:u w:val="single"/>
        </w:rPr>
        <w:t>Schools with Wi-Fi for 1:1</w:t>
      </w:r>
      <w:r>
        <w:rPr>
          <w:rFonts w:eastAsia="Times New Roman"/>
        </w:rPr>
        <w:t xml:space="preserve"> – 99%</w:t>
      </w:r>
    </w:p>
    <w:p w14:paraId="23BDE5A4" w14:textId="77777777" w:rsidR="00EF330A" w:rsidRDefault="00EF330A" w:rsidP="00CC2283">
      <w:pPr>
        <w:pStyle w:val="wordsection1"/>
        <w:numPr>
          <w:ilvl w:val="0"/>
          <w:numId w:val="2"/>
        </w:numPr>
        <w:spacing w:before="0" w:beforeAutospacing="0" w:after="0" w:afterAutospacing="0"/>
        <w:rPr>
          <w:rFonts w:eastAsia="Times New Roman"/>
        </w:rPr>
      </w:pPr>
      <w:r>
        <w:rPr>
          <w:rFonts w:eastAsia="Times New Roman"/>
          <w:u w:val="single"/>
        </w:rPr>
        <w:t>The People Side</w:t>
      </w:r>
      <w:r>
        <w:rPr>
          <w:rFonts w:eastAsia="Times New Roman"/>
        </w:rPr>
        <w:t xml:space="preserve"> – This is one area of emphasis where we expend a great deal of time and effort because we believe in the people side of education technology. Our field staff do an amazing job in supporting our efforts in this! We have a 21% increase this past year in our CIO, Technician/Network, DLC and Data Quality positions. There will be lots of detail and trends on the people side of education technology in the formal reporting.</w:t>
      </w:r>
    </w:p>
    <w:p w14:paraId="471F9307" w14:textId="77777777" w:rsidR="00EF330A" w:rsidRDefault="00EF330A" w:rsidP="00CC2283">
      <w:pPr>
        <w:pStyle w:val="wordsection1"/>
        <w:numPr>
          <w:ilvl w:val="0"/>
          <w:numId w:val="2"/>
        </w:numPr>
        <w:spacing w:before="0" w:beforeAutospacing="0" w:after="0" w:afterAutospacing="0"/>
        <w:rPr>
          <w:rFonts w:eastAsia="Times New Roman"/>
          <w:u w:val="single"/>
        </w:rPr>
      </w:pPr>
      <w:r>
        <w:rPr>
          <w:rFonts w:eastAsia="Times New Roman"/>
          <w:u w:val="single"/>
        </w:rPr>
        <w:t xml:space="preserve">Student Performance-based Technology Competencies </w:t>
      </w:r>
      <w:r>
        <w:rPr>
          <w:rFonts w:eastAsia="Times New Roman"/>
        </w:rPr>
        <w:t>– We will continue to push districts to have procedures for development of successful demonstration of technology-based competencies as part of the minimum graduation requirements. Currently, 103 districts have a reported plan and we know that a good number of districts are currently working to develop a strategic plan.</w:t>
      </w:r>
    </w:p>
    <w:p w14:paraId="21585434" w14:textId="77777777" w:rsidR="00EF330A" w:rsidRDefault="00EF330A" w:rsidP="00CC2283">
      <w:pPr>
        <w:pStyle w:val="wordsection1"/>
        <w:numPr>
          <w:ilvl w:val="0"/>
          <w:numId w:val="2"/>
        </w:numPr>
        <w:spacing w:before="0" w:beforeAutospacing="0" w:after="0" w:afterAutospacing="0"/>
        <w:rPr>
          <w:rFonts w:eastAsia="Times New Roman"/>
          <w:u w:val="single"/>
        </w:rPr>
      </w:pPr>
      <w:r>
        <w:rPr>
          <w:rFonts w:eastAsia="Times New Roman"/>
          <w:u w:val="single"/>
        </w:rPr>
        <w:t>Productivity/Collaboration Tool Licensing</w:t>
      </w:r>
      <w:r>
        <w:rPr>
          <w:rFonts w:eastAsia="Times New Roman"/>
        </w:rPr>
        <w:t xml:space="preserve"> – The graphic below shows the current status of productivity/collaboration tools in KY K-12. We are watching the licensing models and we are working to evaluate and understand how each of these are being strategically leveraged.</w:t>
      </w:r>
    </w:p>
    <w:p w14:paraId="54A30E81" w14:textId="77777777" w:rsidR="00EF330A" w:rsidRDefault="00EF330A" w:rsidP="00EF330A">
      <w:pPr>
        <w:pStyle w:val="wordsection1"/>
        <w:spacing w:before="0" w:beforeAutospacing="0" w:after="0" w:afterAutospacing="0"/>
        <w:ind w:left="360"/>
        <w:rPr>
          <w:u w:val="single"/>
        </w:rPr>
      </w:pPr>
    </w:p>
    <w:p w14:paraId="0E704CDF" w14:textId="51288111" w:rsidR="00EF330A" w:rsidRDefault="00EF330A" w:rsidP="00EF330A">
      <w:pPr>
        <w:pStyle w:val="wordsection1"/>
        <w:spacing w:before="0" w:beforeAutospacing="0" w:after="0" w:afterAutospacing="0"/>
        <w:ind w:left="360"/>
        <w:rPr>
          <w:u w:val="single"/>
        </w:rPr>
      </w:pPr>
      <w:r>
        <w:rPr>
          <w:noProof/>
        </w:rPr>
        <w:drawing>
          <wp:inline distT="0" distB="0" distL="0" distR="0" wp14:anchorId="02AF3D83" wp14:editId="66F14672">
            <wp:extent cx="3876675" cy="2181225"/>
            <wp:effectExtent l="0" t="0" r="9525" b="9525"/>
            <wp:docPr id="15" name="Picture 1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t, pie chart&#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876675" cy="2181225"/>
                    </a:xfrm>
                    <a:prstGeom prst="rect">
                      <a:avLst/>
                    </a:prstGeom>
                    <a:noFill/>
                    <a:ln>
                      <a:noFill/>
                    </a:ln>
                  </pic:spPr>
                </pic:pic>
              </a:graphicData>
            </a:graphic>
          </wp:inline>
        </w:drawing>
      </w:r>
    </w:p>
    <w:p w14:paraId="0541D0F8" w14:textId="77777777" w:rsidR="00EF330A" w:rsidRDefault="00EF330A" w:rsidP="00EF330A">
      <w:pPr>
        <w:pStyle w:val="wordsection1"/>
        <w:spacing w:before="0" w:beforeAutospacing="0" w:after="0" w:afterAutospacing="0"/>
        <w:ind w:left="360"/>
        <w:rPr>
          <w:u w:val="single"/>
        </w:rPr>
      </w:pPr>
    </w:p>
    <w:p w14:paraId="48FA7849" w14:textId="77777777" w:rsidR="00EF330A" w:rsidRDefault="00EF330A" w:rsidP="00CC2283">
      <w:pPr>
        <w:pStyle w:val="wordsection1"/>
        <w:numPr>
          <w:ilvl w:val="0"/>
          <w:numId w:val="2"/>
        </w:numPr>
        <w:spacing w:before="0" w:beforeAutospacing="0" w:after="0" w:afterAutospacing="0"/>
        <w:rPr>
          <w:rFonts w:eastAsia="Times New Roman"/>
        </w:rPr>
      </w:pPr>
      <w:r>
        <w:rPr>
          <w:rFonts w:eastAsia="Times New Roman"/>
        </w:rPr>
        <w:lastRenderedPageBreak/>
        <w:t>Email Services – 62.6% are using Microsoft Office 365 Outlook and 37.4% are using Google Gmail</w:t>
      </w:r>
    </w:p>
    <w:p w14:paraId="4BE55938" w14:textId="77777777" w:rsidR="00EF330A" w:rsidRDefault="00EF330A" w:rsidP="00CC2283">
      <w:pPr>
        <w:pStyle w:val="wordsection1"/>
        <w:numPr>
          <w:ilvl w:val="0"/>
          <w:numId w:val="2"/>
        </w:numPr>
        <w:spacing w:before="0" w:beforeAutospacing="0" w:after="0" w:afterAutospacing="0"/>
        <w:rPr>
          <w:rFonts w:eastAsia="Times New Roman"/>
        </w:rPr>
      </w:pPr>
      <w:r>
        <w:rPr>
          <w:rFonts w:eastAsia="Times New Roman"/>
        </w:rPr>
        <w:t>Online/Virtual – This was a CIO Summit topic for us this past year and we have increased emphasis on the online and virtual offerings. During the summit, some tables didn’t have enough time to discuss it fully while other tables struggled with it. We have significant growth for full-time enrollment options and expanded enrollment options.</w:t>
      </w:r>
    </w:p>
    <w:p w14:paraId="389C84DF" w14:textId="77777777" w:rsidR="00EF330A" w:rsidRDefault="00EF330A" w:rsidP="00EF330A">
      <w:pPr>
        <w:pStyle w:val="wordsection1"/>
        <w:spacing w:before="0" w:beforeAutospacing="0" w:after="0" w:afterAutospacing="0"/>
        <w:ind w:left="360"/>
      </w:pPr>
    </w:p>
    <w:p w14:paraId="55F5CEA9" w14:textId="62C4D66B" w:rsidR="00EF330A" w:rsidRDefault="00EF330A" w:rsidP="007117E5">
      <w:pPr>
        <w:pStyle w:val="wordsection1"/>
        <w:spacing w:before="0" w:beforeAutospacing="0" w:after="0" w:afterAutospacing="0"/>
        <w:ind w:left="360"/>
      </w:pPr>
      <w:r>
        <w:rPr>
          <w:noProof/>
        </w:rPr>
        <w:drawing>
          <wp:inline distT="0" distB="0" distL="0" distR="0" wp14:anchorId="17D78B68" wp14:editId="40569AC1">
            <wp:extent cx="3867150" cy="2181225"/>
            <wp:effectExtent l="0" t="0" r="0" b="9525"/>
            <wp:docPr id="11" name="Picture 11"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 text, application, website&#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867150" cy="2181225"/>
                    </a:xfrm>
                    <a:prstGeom prst="rect">
                      <a:avLst/>
                    </a:prstGeom>
                    <a:noFill/>
                    <a:ln>
                      <a:noFill/>
                    </a:ln>
                  </pic:spPr>
                </pic:pic>
              </a:graphicData>
            </a:graphic>
          </wp:inline>
        </w:drawing>
      </w:r>
    </w:p>
    <w:p w14:paraId="5205FCCA" w14:textId="77777777" w:rsidR="00EF330A" w:rsidRDefault="00EF330A" w:rsidP="00CC2283">
      <w:pPr>
        <w:pStyle w:val="wordsection1"/>
        <w:numPr>
          <w:ilvl w:val="0"/>
          <w:numId w:val="2"/>
        </w:numPr>
        <w:spacing w:before="0" w:beforeAutospacing="0" w:after="0" w:afterAutospacing="0"/>
        <w:rPr>
          <w:rFonts w:eastAsia="Times New Roman"/>
        </w:rPr>
      </w:pPr>
      <w:r>
        <w:rPr>
          <w:rFonts w:eastAsia="Times New Roman"/>
          <w:u w:val="single"/>
        </w:rPr>
        <w:t>Supplemental Data</w:t>
      </w:r>
      <w:r>
        <w:rPr>
          <w:rFonts w:eastAsia="Times New Roman"/>
        </w:rPr>
        <w:t xml:space="preserve"> – These data are available in the Learning Environment area. This year the Opportunity to Learn Survey has been added and provides answers and perceptions of the student experience. It uses multiple data sources to tell the full story.</w:t>
      </w:r>
    </w:p>
    <w:p w14:paraId="4ABFB197" w14:textId="77777777" w:rsidR="00EF330A" w:rsidRDefault="00EF330A" w:rsidP="00EF330A">
      <w:pPr>
        <w:pStyle w:val="wordsection1"/>
        <w:spacing w:before="0" w:beforeAutospacing="0" w:after="0" w:afterAutospacing="0"/>
      </w:pPr>
    </w:p>
    <w:p w14:paraId="370CD063" w14:textId="77777777" w:rsidR="00EF330A" w:rsidRDefault="00EF330A" w:rsidP="00EF330A">
      <w:pPr>
        <w:pStyle w:val="wordsection1"/>
        <w:spacing w:before="0" w:beforeAutospacing="0" w:after="0" w:afterAutospacing="0"/>
      </w:pPr>
      <w:r>
        <w:t>We are mandated to report and demonstrate our education technology need each year and this survey (Digital Readiness) is one aspect of how we fulfill this requirement. We had the following GoSoapBox poll and discussion question on this topic:</w:t>
      </w:r>
    </w:p>
    <w:p w14:paraId="01A33A57" w14:textId="77777777" w:rsidR="00EF330A" w:rsidRDefault="00EF330A" w:rsidP="00EF330A">
      <w:pPr>
        <w:pStyle w:val="wordsection1"/>
        <w:spacing w:before="0" w:beforeAutospacing="0" w:after="0" w:afterAutospacing="0"/>
        <w:ind w:left="360"/>
        <w:rPr>
          <w:u w:val="single"/>
        </w:rPr>
      </w:pPr>
    </w:p>
    <w:p w14:paraId="6E01BCF2" w14:textId="4290A66F" w:rsidR="00EF330A" w:rsidRDefault="00EF330A" w:rsidP="00EF330A">
      <w:pPr>
        <w:pStyle w:val="wordsection1"/>
        <w:spacing w:before="0" w:beforeAutospacing="0" w:after="0" w:afterAutospacing="0"/>
      </w:pPr>
      <w:r>
        <w:rPr>
          <w:noProof/>
        </w:rPr>
        <w:drawing>
          <wp:inline distT="0" distB="0" distL="0" distR="0" wp14:anchorId="430BCCD5" wp14:editId="544051D8">
            <wp:extent cx="4572000" cy="3248025"/>
            <wp:effectExtent l="0" t="0" r="0" b="9525"/>
            <wp:docPr id="8" name="Picture 8" descr="Chart, diagram,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rt, diagram, pie chart&#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572000" cy="3248025"/>
                    </a:xfrm>
                    <a:prstGeom prst="rect">
                      <a:avLst/>
                    </a:prstGeom>
                    <a:noFill/>
                    <a:ln>
                      <a:noFill/>
                    </a:ln>
                  </pic:spPr>
                </pic:pic>
              </a:graphicData>
            </a:graphic>
          </wp:inline>
        </w:drawing>
      </w:r>
    </w:p>
    <w:p w14:paraId="53BA8999" w14:textId="77777777" w:rsidR="00EF330A" w:rsidRDefault="00EF330A" w:rsidP="00EF330A">
      <w:pPr>
        <w:pStyle w:val="wordsection1"/>
        <w:spacing w:before="0" w:beforeAutospacing="0" w:after="0" w:afterAutospacing="0"/>
      </w:pPr>
    </w:p>
    <w:p w14:paraId="363D975D" w14:textId="77777777" w:rsidR="00EF330A" w:rsidRDefault="00EF330A" w:rsidP="00EF330A">
      <w:pPr>
        <w:pStyle w:val="wordsection1"/>
        <w:shd w:val="clear" w:color="auto" w:fill="E6E6E6"/>
        <w:spacing w:before="0" w:beforeAutospacing="0" w:after="0" w:afterAutospacing="0"/>
        <w:textAlignment w:val="baseline"/>
        <w:rPr>
          <w:rFonts w:ascii="Arial" w:hAnsi="Arial" w:cs="Arial"/>
          <w:b/>
          <w:bCs/>
          <w:color w:val="E85D1C"/>
        </w:rPr>
      </w:pPr>
      <w:r>
        <w:rPr>
          <w:rFonts w:ascii="Arial" w:hAnsi="Arial" w:cs="Arial"/>
          <w:b/>
          <w:bCs/>
          <w:color w:val="E85D1C"/>
        </w:rPr>
        <w:t>3. While its fresh on your mind, are there any other digital readiness topics/areas that you would like to see added next year where you would like to do some statewide comparative analysis?</w:t>
      </w:r>
    </w:p>
    <w:p w14:paraId="73E48A06" w14:textId="77777777" w:rsidR="00EF330A" w:rsidRDefault="00EF330A" w:rsidP="00EF330A">
      <w:pPr>
        <w:pStyle w:val="wordsection1"/>
        <w:shd w:val="clear" w:color="auto" w:fill="E6E6E6"/>
        <w:spacing w:before="225" w:beforeAutospacing="0" w:after="225" w:afterAutospacing="0"/>
        <w:textAlignment w:val="baseline"/>
        <w:rPr>
          <w:rFonts w:ascii="inherit" w:hAnsi="inherit"/>
          <w:color w:val="555555"/>
        </w:rPr>
      </w:pPr>
      <w:r>
        <w:rPr>
          <w:rFonts w:ascii="inherit" w:hAnsi="inherit"/>
          <w:color w:val="555555"/>
        </w:rPr>
        <w:t>Replies</w:t>
      </w:r>
    </w:p>
    <w:p w14:paraId="218FEDB6" w14:textId="77777777" w:rsidR="00EF330A" w:rsidRDefault="00EF330A" w:rsidP="00EF330A">
      <w:pPr>
        <w:pStyle w:val="wordsection1"/>
        <w:shd w:val="clear" w:color="auto" w:fill="F7F7F7"/>
        <w:spacing w:before="0" w:beforeAutospacing="0" w:after="0" w:afterAutospacing="0"/>
        <w:textAlignment w:val="baseline"/>
        <w:rPr>
          <w:rFonts w:ascii="inherit" w:hAnsi="inherit"/>
          <w:color w:val="111111"/>
          <w:sz w:val="20"/>
          <w:szCs w:val="20"/>
        </w:rPr>
      </w:pPr>
      <w:r>
        <w:rPr>
          <w:rFonts w:ascii="inherit" w:hAnsi="inherit"/>
          <w:color w:val="111111"/>
          <w:sz w:val="20"/>
          <w:szCs w:val="20"/>
        </w:rPr>
        <w:lastRenderedPageBreak/>
        <w:t>We use interactive boards that have PCs built into them. It would be nice if there was a separate category for these or interactive boards in general.</w:t>
      </w:r>
    </w:p>
    <w:p w14:paraId="299F1764" w14:textId="77777777" w:rsidR="00EF330A" w:rsidRDefault="00EF330A" w:rsidP="00EF330A">
      <w:pPr>
        <w:pStyle w:val="wordsection1"/>
        <w:shd w:val="clear" w:color="auto" w:fill="F7F7F7"/>
        <w:spacing w:before="0" w:beforeAutospacing="0" w:after="150" w:afterAutospacing="0"/>
        <w:textAlignment w:val="baseline"/>
        <w:rPr>
          <w:rFonts w:ascii="inherit" w:hAnsi="inherit"/>
          <w:color w:val="333332"/>
          <w:sz w:val="20"/>
          <w:szCs w:val="20"/>
        </w:rPr>
      </w:pPr>
    </w:p>
    <w:p w14:paraId="57511A9D" w14:textId="77777777" w:rsidR="00EF330A" w:rsidRDefault="00EF330A" w:rsidP="00EF330A">
      <w:pPr>
        <w:pStyle w:val="wordsection1"/>
        <w:shd w:val="clear" w:color="auto" w:fill="F7F7F7"/>
        <w:spacing w:before="0" w:beforeAutospacing="0" w:after="0" w:afterAutospacing="0"/>
        <w:textAlignment w:val="baseline"/>
        <w:rPr>
          <w:rFonts w:ascii="inherit" w:hAnsi="inherit"/>
          <w:color w:val="111111"/>
          <w:sz w:val="20"/>
          <w:szCs w:val="20"/>
        </w:rPr>
      </w:pPr>
      <w:r>
        <w:rPr>
          <w:rFonts w:ascii="inherit" w:hAnsi="inherit"/>
          <w:color w:val="111111"/>
          <w:sz w:val="20"/>
          <w:szCs w:val="20"/>
        </w:rPr>
        <w:t>If cybersecurity is so important, why don’t we include more components in that respect? This has been CoSN's premise for lobbying E-Rate to include cybersecurity in eligible services: you can't fund an internet connection and simultaneously NOT fund the security necessary to protect the organization. Frankly, this area is large enough that it should be its own report card"...and there are already any number of "scorecard" type services and metrics to confirm that this is sort of analysis is necessary for organizations.</w:t>
      </w:r>
    </w:p>
    <w:p w14:paraId="5D76D738" w14:textId="77777777" w:rsidR="00EF330A" w:rsidRDefault="00EF330A" w:rsidP="00EF330A">
      <w:pPr>
        <w:pStyle w:val="wordsection1"/>
        <w:shd w:val="clear" w:color="auto" w:fill="F7F7F7"/>
        <w:spacing w:before="0" w:beforeAutospacing="0" w:after="0" w:afterAutospacing="0"/>
        <w:textAlignment w:val="baseline"/>
        <w:rPr>
          <w:rFonts w:ascii="inherit" w:hAnsi="inherit"/>
          <w:color w:val="111111"/>
          <w:sz w:val="20"/>
          <w:szCs w:val="20"/>
        </w:rPr>
      </w:pPr>
    </w:p>
    <w:p w14:paraId="332B658C" w14:textId="77777777" w:rsidR="00EF330A" w:rsidRDefault="00EF330A" w:rsidP="00EF330A">
      <w:pPr>
        <w:pStyle w:val="wordsection1"/>
        <w:shd w:val="clear" w:color="auto" w:fill="F7F7F7"/>
        <w:spacing w:before="0" w:beforeAutospacing="0" w:after="0" w:afterAutospacing="0"/>
        <w:textAlignment w:val="baseline"/>
        <w:rPr>
          <w:rFonts w:ascii="inherit" w:hAnsi="inherit"/>
          <w:color w:val="111111"/>
          <w:sz w:val="20"/>
          <w:szCs w:val="20"/>
        </w:rPr>
      </w:pPr>
      <w:r>
        <w:rPr>
          <w:rFonts w:ascii="inherit" w:hAnsi="inherit"/>
          <w:color w:val="111111"/>
          <w:sz w:val="20"/>
          <w:szCs w:val="20"/>
        </w:rPr>
        <w:t>I think it would be good to ask about the LMS situation at each school. It needs to be able to be seen (Full time vs. Part-time, and if Part-time, how often is a certified person in that role present at their school?) I think that having that information at a district’s fingertips for comparative analysis would be helpful. There is a big difference between someone certified there every day, compared to twice a week, compared to once a week!</w:t>
      </w:r>
    </w:p>
    <w:p w14:paraId="22E37C69" w14:textId="77777777" w:rsidR="00EF330A" w:rsidRDefault="00EF330A" w:rsidP="00EF330A">
      <w:pPr>
        <w:pStyle w:val="wordsection1"/>
        <w:spacing w:before="0" w:beforeAutospacing="0" w:after="0" w:afterAutospacing="0"/>
      </w:pPr>
    </w:p>
    <w:p w14:paraId="0C2885BD" w14:textId="77777777" w:rsidR="00EF330A" w:rsidRDefault="00EF330A" w:rsidP="00EF330A">
      <w:pPr>
        <w:pStyle w:val="wordsection1"/>
        <w:spacing w:before="0" w:beforeAutospacing="0" w:after="0" w:afterAutospacing="0"/>
        <w:rPr>
          <w:color w:val="333333"/>
          <w:shd w:val="clear" w:color="auto" w:fill="FFFFFF"/>
        </w:rPr>
      </w:pPr>
      <w:r>
        <w:rPr>
          <w:b/>
          <w:bCs/>
          <w:color w:val="FF0000"/>
        </w:rPr>
        <w:t xml:space="preserve">(1:07:51) </w:t>
      </w:r>
      <w:r>
        <w:rPr>
          <w:b/>
          <w:bCs/>
        </w:rPr>
        <w:t xml:space="preserve">KY K-12 Computer Science Plan - </w:t>
      </w:r>
      <w:r>
        <w:rPr>
          <w:color w:val="333333"/>
          <w:shd w:val="clear" w:color="auto" w:fill="FFFFFF"/>
        </w:rPr>
        <w:t>Kentucky is making gains toward giving K-12 students access to computer science experiences to prepare them for high-demand career fields. </w:t>
      </w:r>
      <w:hyperlink r:id="rId16" w:history="1">
        <w:r>
          <w:rPr>
            <w:rStyle w:val="Hyperlink"/>
            <w:color w:val="0065A7"/>
            <w:shd w:val="clear" w:color="auto" w:fill="FFFFFF"/>
          </w:rPr>
          <w:t>Code.org</w:t>
        </w:r>
      </w:hyperlink>
      <w:r>
        <w:rPr>
          <w:color w:val="333333"/>
          <w:shd w:val="clear" w:color="auto" w:fill="FFFFFF"/>
        </w:rPr>
        <w:t xml:space="preserve">, a national nonprofit dedicated to expanding computer science in schools, regularly assesses states progress in nine key areas to assist in achieving this goal. This work will be released soon and a draft was reviewed recently. </w:t>
      </w:r>
      <w:r>
        <w:rPr>
          <w:color w:val="000000"/>
          <w:shd w:val="clear" w:color="auto" w:fill="FFFFFF"/>
        </w:rPr>
        <w:t>For Kentucky, long-term sustainable growth includes strategies</w:t>
      </w:r>
      <w:r>
        <w:rPr>
          <w:color w:val="333333"/>
          <w:shd w:val="clear" w:color="auto" w:fill="FFFFFF"/>
        </w:rPr>
        <w:t xml:space="preserve"> for our K-8</w:t>
      </w:r>
      <w:r>
        <w:rPr>
          <w:color w:val="000000"/>
          <w:shd w:val="clear" w:color="auto" w:fill="FFFFFF"/>
        </w:rPr>
        <w:t xml:space="preserve"> students and teachers</w:t>
      </w:r>
      <w:r>
        <w:rPr>
          <w:color w:val="333333"/>
          <w:shd w:val="clear" w:color="auto" w:fill="FFFFFF"/>
        </w:rPr>
        <w:t>. Here is Kentucky's current status in those key areas:</w:t>
      </w:r>
    </w:p>
    <w:p w14:paraId="099F62FA" w14:textId="614A5EFD" w:rsidR="00EF330A" w:rsidRDefault="00EF330A" w:rsidP="00EF330A">
      <w:pPr>
        <w:pStyle w:val="wordsection1"/>
        <w:spacing w:before="0" w:beforeAutospacing="0" w:after="240" w:afterAutospacing="0"/>
        <w:rPr>
          <w:rFonts w:ascii="Arial" w:hAnsi="Arial" w:cs="Arial"/>
          <w:color w:val="333333"/>
          <w:sz w:val="20"/>
          <w:szCs w:val="20"/>
        </w:rPr>
      </w:pPr>
      <w:r>
        <w:rPr>
          <w:color w:val="333333"/>
        </w:rPr>
        <w:br/>
      </w:r>
      <w:r>
        <w:rPr>
          <w:rFonts w:ascii="Arial" w:hAnsi="Arial" w:cs="Arial"/>
          <w:noProof/>
          <w:color w:val="333333"/>
          <w:sz w:val="23"/>
          <w:szCs w:val="23"/>
        </w:rPr>
        <w:drawing>
          <wp:inline distT="0" distB="0" distL="0" distR="0" wp14:anchorId="36BDCCC3" wp14:editId="7EAA2B41">
            <wp:extent cx="6772275" cy="3819525"/>
            <wp:effectExtent l="0" t="0" r="9525" b="952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10;&#10;Description automatically generate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772275" cy="3819525"/>
                    </a:xfrm>
                    <a:prstGeom prst="rect">
                      <a:avLst/>
                    </a:prstGeom>
                    <a:noFill/>
                    <a:ln>
                      <a:noFill/>
                    </a:ln>
                  </pic:spPr>
                </pic:pic>
              </a:graphicData>
            </a:graphic>
          </wp:inline>
        </w:drawing>
      </w:r>
    </w:p>
    <w:p w14:paraId="42A4D6F4" w14:textId="77777777" w:rsidR="00EF330A" w:rsidRDefault="00EF330A" w:rsidP="00EF330A">
      <w:pPr>
        <w:pStyle w:val="wordsection1"/>
        <w:spacing w:before="0" w:beforeAutospacing="0" w:after="0" w:afterAutospacing="0"/>
      </w:pPr>
      <w:r>
        <w:t xml:space="preserve">Dr. Sean Jackson is leading our Computer Science efforts and authoring the current plan. This is a collaborative work and we hope to have it complete and shared before next month’s webcast. </w:t>
      </w:r>
    </w:p>
    <w:p w14:paraId="48D72914" w14:textId="77777777" w:rsidR="00EF330A" w:rsidRDefault="00EF330A" w:rsidP="00EF330A">
      <w:pPr>
        <w:pStyle w:val="wordsection1"/>
        <w:spacing w:before="0" w:beforeAutospacing="0" w:after="0" w:afterAutospacing="0"/>
      </w:pPr>
    </w:p>
    <w:p w14:paraId="6C9E7392" w14:textId="7EA88BCD" w:rsidR="00EF330A" w:rsidRDefault="00EF330A" w:rsidP="00EF330A">
      <w:pPr>
        <w:pStyle w:val="wordsection1"/>
        <w:spacing w:before="0" w:beforeAutospacing="0" w:after="0" w:afterAutospacing="0" w:line="252" w:lineRule="auto"/>
        <w:contextualSpacing/>
        <w:rPr>
          <w:b/>
          <w:bCs/>
        </w:rPr>
      </w:pPr>
      <w:r>
        <w:rPr>
          <w:b/>
          <w:bCs/>
          <w:color w:val="FF0000"/>
        </w:rPr>
        <w:t xml:space="preserve">(1:12:14) </w:t>
      </w:r>
      <w:r>
        <w:rPr>
          <w:b/>
          <w:bCs/>
        </w:rPr>
        <w:t>KY K-12 Data Systems Update:</w:t>
      </w:r>
    </w:p>
    <w:p w14:paraId="15C49FA1" w14:textId="77777777" w:rsidR="00EF330A" w:rsidRDefault="00EF330A" w:rsidP="00CC2283">
      <w:pPr>
        <w:pStyle w:val="wordsection1"/>
        <w:numPr>
          <w:ilvl w:val="0"/>
          <w:numId w:val="3"/>
        </w:numPr>
        <w:spacing w:before="0" w:beforeAutospacing="0" w:after="0" w:afterAutospacing="0" w:line="252" w:lineRule="auto"/>
        <w:contextualSpacing/>
        <w:rPr>
          <w:rFonts w:eastAsia="Times New Roman"/>
          <w:lang w:eastAsia="ja-JP"/>
        </w:rPr>
      </w:pPr>
      <w:r>
        <w:rPr>
          <w:rFonts w:eastAsia="Times New Roman"/>
          <w:lang w:eastAsia="ja-JP"/>
        </w:rPr>
        <w:t xml:space="preserve">CPE/KDE Get Ready for College initiative – More details will be shared soon.  November is College Application Month; asking districts to use Campus Messenger to reach out to students and families during the month of November to encourage college going. The message is changing a little bit but a communication is planned to go out to Superintendents with the ask being to send out this message during November. There will be a few versions of the communication based upon a student’s GPA. CPE has </w:t>
      </w:r>
      <w:r>
        <w:rPr>
          <w:rFonts w:eastAsia="Times New Roman"/>
          <w:lang w:eastAsia="ja-JP"/>
        </w:rPr>
        <w:lastRenderedPageBreak/>
        <w:t xml:space="preserve">created a web page to begin the application process and to complete the FAFSA to help students/parents take advantage of all grant and loan opportunities. Completing the FAFSA doesn’t commit a student to attending. </w:t>
      </w:r>
    </w:p>
    <w:p w14:paraId="332C9E9C" w14:textId="77777777" w:rsidR="00EF330A" w:rsidRDefault="00EF330A" w:rsidP="00CC2283">
      <w:pPr>
        <w:pStyle w:val="paragraph"/>
        <w:numPr>
          <w:ilvl w:val="0"/>
          <w:numId w:val="4"/>
        </w:numPr>
        <w:spacing w:before="0" w:beforeAutospacing="0" w:after="0" w:afterAutospacing="0" w:line="252" w:lineRule="auto"/>
        <w:ind w:left="360"/>
        <w:textAlignment w:val="baseline"/>
        <w:rPr>
          <w:lang w:eastAsia="ja-JP"/>
        </w:rPr>
      </w:pPr>
      <w:r>
        <w:rPr>
          <w:rStyle w:val="normaltextrun"/>
          <w:lang w:eastAsia="ja-JP"/>
        </w:rPr>
        <w:t>For details on the following training opportunities, go to the </w:t>
      </w:r>
      <w:hyperlink r:id="rId19" w:history="1">
        <w:r>
          <w:rPr>
            <w:rStyle w:val="normaltextrun"/>
            <w:color w:val="0000FF"/>
            <w:u w:val="single"/>
            <w:lang w:eastAsia="ja-JP"/>
          </w:rPr>
          <w:t>KSIS Training webpage</w:t>
        </w:r>
      </w:hyperlink>
      <w:r>
        <w:rPr>
          <w:rStyle w:val="normaltextrun"/>
          <w:lang w:eastAsia="ja-JP"/>
        </w:rPr>
        <w:t>.</w:t>
      </w:r>
      <w:r>
        <w:rPr>
          <w:rStyle w:val="eop"/>
          <w:lang w:eastAsia="ja-JP"/>
        </w:rPr>
        <w:t> </w:t>
      </w:r>
    </w:p>
    <w:p w14:paraId="51CD8636" w14:textId="77777777" w:rsidR="00EF330A" w:rsidRDefault="00EF330A" w:rsidP="00CC2283">
      <w:pPr>
        <w:pStyle w:val="paragraph"/>
        <w:numPr>
          <w:ilvl w:val="0"/>
          <w:numId w:val="5"/>
        </w:numPr>
        <w:spacing w:before="0" w:beforeAutospacing="0" w:after="0" w:afterAutospacing="0" w:line="252" w:lineRule="auto"/>
        <w:ind w:left="720"/>
        <w:textAlignment w:val="baseline"/>
        <w:rPr>
          <w:lang w:eastAsia="ja-JP"/>
        </w:rPr>
      </w:pPr>
      <w:r>
        <w:rPr>
          <w:rStyle w:val="normaltextrun"/>
          <w:lang w:eastAsia="ja-JP"/>
        </w:rPr>
        <w:t xml:space="preserve">Oct. 21 – Cybersecurity – statewide online training for SEA and LEA staff presented by KDE and USED. Register to receive the slides and resources. Registration and post-training survey are required to receive EILA credit. </w:t>
      </w:r>
      <w:r>
        <w:rPr>
          <w:rStyle w:val="normaltextrun"/>
        </w:rPr>
        <w:t xml:space="preserve">Steven Hernandez will lead this session and there is still time to register. </w:t>
      </w:r>
    </w:p>
    <w:p w14:paraId="54A2A0A7" w14:textId="77777777" w:rsidR="00EF330A" w:rsidRDefault="00EF330A" w:rsidP="00CC2283">
      <w:pPr>
        <w:pStyle w:val="paragraph"/>
        <w:numPr>
          <w:ilvl w:val="0"/>
          <w:numId w:val="5"/>
        </w:numPr>
        <w:spacing w:before="0" w:beforeAutospacing="0" w:after="0" w:afterAutospacing="0" w:line="252" w:lineRule="auto"/>
        <w:ind w:left="720"/>
        <w:textAlignment w:val="baseline"/>
        <w:rPr>
          <w:lang w:eastAsia="ja-JP"/>
        </w:rPr>
      </w:pPr>
      <w:r>
        <w:rPr>
          <w:rStyle w:val="normaltextrun"/>
          <w:lang w:eastAsia="ja-JP"/>
        </w:rPr>
        <w:t>Oct. 25, 26, Dec. 20, 21 – Infinite Campus Introduction to SQL</w:t>
      </w:r>
      <w:r>
        <w:rPr>
          <w:rStyle w:val="eop"/>
          <w:lang w:eastAsia="ja-JP"/>
        </w:rPr>
        <w:t> </w:t>
      </w:r>
    </w:p>
    <w:p w14:paraId="7DFA1B1A" w14:textId="77777777" w:rsidR="00EF330A" w:rsidRDefault="00EF330A" w:rsidP="00CC2283">
      <w:pPr>
        <w:pStyle w:val="paragraph"/>
        <w:numPr>
          <w:ilvl w:val="0"/>
          <w:numId w:val="5"/>
        </w:numPr>
        <w:spacing w:before="0" w:beforeAutospacing="0" w:after="0" w:afterAutospacing="0" w:line="252" w:lineRule="auto"/>
        <w:ind w:left="720"/>
        <w:textAlignment w:val="baseline"/>
        <w:rPr>
          <w:lang w:eastAsia="ja-JP"/>
        </w:rPr>
      </w:pPr>
      <w:r>
        <w:rPr>
          <w:rStyle w:val="normaltextrun"/>
          <w:lang w:eastAsia="ja-JP"/>
        </w:rPr>
        <w:t>Nov. 9-11 – Infinite Campus Mastering Campus Database I, Online</w:t>
      </w:r>
      <w:r>
        <w:rPr>
          <w:rStyle w:val="eop"/>
          <w:lang w:eastAsia="ja-JP"/>
        </w:rPr>
        <w:t> </w:t>
      </w:r>
    </w:p>
    <w:p w14:paraId="7EEEBEFC" w14:textId="77777777" w:rsidR="00EF330A" w:rsidRDefault="00EF330A" w:rsidP="00CC2283">
      <w:pPr>
        <w:pStyle w:val="paragraph"/>
        <w:numPr>
          <w:ilvl w:val="0"/>
          <w:numId w:val="5"/>
        </w:numPr>
        <w:spacing w:before="0" w:beforeAutospacing="0" w:after="0" w:afterAutospacing="0" w:line="252" w:lineRule="auto"/>
        <w:ind w:left="720"/>
        <w:textAlignment w:val="baseline"/>
        <w:rPr>
          <w:lang w:eastAsia="ja-JP"/>
        </w:rPr>
      </w:pPr>
      <w:r>
        <w:rPr>
          <w:rStyle w:val="normaltextrun"/>
          <w:lang w:eastAsia="ja-JP"/>
        </w:rPr>
        <w:t>Nov. 4-5 – Ky. Interchange, onsite at the Omni Louisville Hotel</w:t>
      </w:r>
      <w:r>
        <w:rPr>
          <w:rStyle w:val="eop"/>
          <w:lang w:eastAsia="ja-JP"/>
        </w:rPr>
        <w:t> (</w:t>
      </w:r>
      <w:r>
        <w:rPr>
          <w:rStyle w:val="eop"/>
        </w:rPr>
        <w:t>300+ already registered)</w:t>
      </w:r>
    </w:p>
    <w:p w14:paraId="2821C435" w14:textId="77777777" w:rsidR="00EF330A" w:rsidRDefault="00EF330A" w:rsidP="00CC2283">
      <w:pPr>
        <w:pStyle w:val="paragraph"/>
        <w:numPr>
          <w:ilvl w:val="0"/>
          <w:numId w:val="5"/>
        </w:numPr>
        <w:spacing w:before="0" w:beforeAutospacing="0" w:after="0" w:afterAutospacing="0" w:line="252" w:lineRule="auto"/>
        <w:ind w:left="720"/>
        <w:textAlignment w:val="baseline"/>
        <w:rPr>
          <w:lang w:eastAsia="ja-JP"/>
        </w:rPr>
      </w:pPr>
      <w:r>
        <w:rPr>
          <w:rStyle w:val="normaltextrun"/>
          <w:lang w:eastAsia="ja-JP"/>
        </w:rPr>
        <w:t>Nov. 15-19 –Virtual National Training Week, $499 per district</w:t>
      </w:r>
      <w:r>
        <w:rPr>
          <w:rStyle w:val="eop"/>
          <w:lang w:eastAsia="ja-JP"/>
        </w:rPr>
        <w:t> (always well received and provides access to all the content after the sessions)</w:t>
      </w:r>
    </w:p>
    <w:p w14:paraId="3270E611" w14:textId="77777777" w:rsidR="00EF330A" w:rsidRDefault="00EF330A" w:rsidP="00CC2283">
      <w:pPr>
        <w:pStyle w:val="paragraph"/>
        <w:numPr>
          <w:ilvl w:val="0"/>
          <w:numId w:val="5"/>
        </w:numPr>
        <w:spacing w:before="0" w:beforeAutospacing="0" w:after="0" w:afterAutospacing="0" w:line="252" w:lineRule="auto"/>
        <w:ind w:left="720"/>
        <w:textAlignment w:val="baseline"/>
        <w:rPr>
          <w:lang w:eastAsia="ja-JP"/>
        </w:rPr>
      </w:pPr>
      <w:r>
        <w:rPr>
          <w:rStyle w:val="normaltextrun"/>
          <w:lang w:eastAsia="ja-JP"/>
        </w:rPr>
        <w:t>Jan. 14 – KSIS Infinite Campus (Ky. specific) mid-year training, KDE Media Portal</w:t>
      </w:r>
      <w:r>
        <w:rPr>
          <w:rStyle w:val="eop"/>
          <w:lang w:eastAsia="ja-JP"/>
        </w:rPr>
        <w:t> </w:t>
      </w:r>
    </w:p>
    <w:p w14:paraId="3036F896" w14:textId="77777777" w:rsidR="00EF330A" w:rsidRDefault="00EF330A" w:rsidP="00CC2283">
      <w:pPr>
        <w:pStyle w:val="wordsection1"/>
        <w:numPr>
          <w:ilvl w:val="1"/>
          <w:numId w:val="3"/>
        </w:numPr>
        <w:spacing w:before="0" w:beforeAutospacing="0" w:after="0" w:afterAutospacing="0" w:line="252" w:lineRule="auto"/>
        <w:ind w:left="720"/>
        <w:contextualSpacing/>
        <w:rPr>
          <w:rStyle w:val="eop"/>
        </w:rPr>
      </w:pPr>
      <w:r>
        <w:rPr>
          <w:rStyle w:val="normaltextrun"/>
          <w:lang w:eastAsia="ja-JP"/>
        </w:rPr>
        <w:t>October is Cybersecurity Awareness Month. Visit the </w:t>
      </w:r>
      <w:hyperlink r:id="rId20" w:tgtFrame="_blank" w:history="1">
        <w:r>
          <w:rPr>
            <w:rStyle w:val="normaltextrun"/>
            <w:color w:val="0000FF"/>
            <w:u w:val="single"/>
            <w:lang w:eastAsia="ja-JP"/>
          </w:rPr>
          <w:t>Cybersecurity &amp; Infrastructure Security Agency website</w:t>
        </w:r>
      </w:hyperlink>
      <w:r>
        <w:rPr>
          <w:rStyle w:val="normaltextrun"/>
          <w:lang w:eastAsia="ja-JP"/>
        </w:rPr>
        <w:t> to learn more about the campaign and for resources to help organizations to engage in the effort. </w:t>
      </w:r>
      <w:r>
        <w:rPr>
          <w:rStyle w:val="normaltextrun"/>
          <w:b/>
          <w:bCs/>
          <w:color w:val="333333"/>
          <w:shd w:val="clear" w:color="auto" w:fill="FFFFFF"/>
          <w:lang w:eastAsia="ja-JP"/>
        </w:rPr>
        <w:t>#BeCyberSmart</w:t>
      </w:r>
      <w:r>
        <w:rPr>
          <w:rStyle w:val="eop"/>
          <w:color w:val="333333"/>
          <w:lang w:eastAsia="ja-JP"/>
        </w:rPr>
        <w:t> </w:t>
      </w:r>
    </w:p>
    <w:p w14:paraId="47EB673C" w14:textId="77777777" w:rsidR="00EF330A" w:rsidRDefault="00EF330A" w:rsidP="00CC2283">
      <w:pPr>
        <w:pStyle w:val="wordsection1"/>
        <w:numPr>
          <w:ilvl w:val="0"/>
          <w:numId w:val="3"/>
        </w:numPr>
        <w:spacing w:before="0" w:beforeAutospacing="0" w:after="0" w:afterAutospacing="0" w:line="252" w:lineRule="auto"/>
        <w:contextualSpacing/>
        <w:rPr>
          <w:rFonts w:ascii="Calibri" w:eastAsia="Times New Roman" w:hAnsi="Calibri" w:cs="Calibri"/>
          <w:sz w:val="22"/>
          <w:szCs w:val="22"/>
        </w:rPr>
      </w:pPr>
      <w:r>
        <w:rPr>
          <w:rFonts w:eastAsia="Times New Roman"/>
          <w:lang w:eastAsia="ja-JP"/>
        </w:rPr>
        <w:t xml:space="preserve">School Report Card public release was Sept. 29; collector will remain open through the month if changes need to be made to data previously entered. Survey data previously only available in Open House is being added to the Safe Schools section of the SRC.  </w:t>
      </w:r>
    </w:p>
    <w:p w14:paraId="2CE45359" w14:textId="77777777" w:rsidR="00EF330A" w:rsidRDefault="00EF330A" w:rsidP="00CC2283">
      <w:pPr>
        <w:pStyle w:val="wordsection1"/>
        <w:numPr>
          <w:ilvl w:val="0"/>
          <w:numId w:val="3"/>
        </w:numPr>
        <w:spacing w:before="0" w:beforeAutospacing="0" w:after="0" w:afterAutospacing="0" w:line="252" w:lineRule="auto"/>
        <w:contextualSpacing/>
        <w:rPr>
          <w:rFonts w:eastAsia="Times New Roman"/>
          <w:lang w:eastAsia="ja-JP"/>
        </w:rPr>
      </w:pPr>
      <w:r>
        <w:rPr>
          <w:rFonts w:eastAsia="Times New Roman"/>
          <w:lang w:eastAsia="ja-JP"/>
        </w:rPr>
        <w:t xml:space="preserve">Civil Rights Data Collection – Phase 1 is Oct. 4-Nov. 5; each superintendent or designee should provide or verify the local profile information, including contact personnel and school identification. For more information visit the </w:t>
      </w:r>
      <w:hyperlink r:id="rId21" w:history="1">
        <w:r>
          <w:rPr>
            <w:rStyle w:val="Hyperlink"/>
            <w:rFonts w:eastAsia="Times New Roman"/>
            <w:lang w:eastAsia="ja-JP"/>
          </w:rPr>
          <w:t>KDE CRDC Resources webpage</w:t>
        </w:r>
      </w:hyperlink>
      <w:r>
        <w:rPr>
          <w:rFonts w:eastAsia="Times New Roman"/>
          <w:lang w:eastAsia="ja-JP"/>
        </w:rPr>
        <w:t>.</w:t>
      </w:r>
    </w:p>
    <w:p w14:paraId="4E5E3C0C" w14:textId="77777777" w:rsidR="00EF330A" w:rsidRDefault="00EF330A" w:rsidP="00CC2283">
      <w:pPr>
        <w:pStyle w:val="wordsection1"/>
        <w:numPr>
          <w:ilvl w:val="0"/>
          <w:numId w:val="3"/>
        </w:numPr>
        <w:spacing w:before="0" w:beforeAutospacing="0" w:after="0" w:afterAutospacing="0" w:line="252" w:lineRule="auto"/>
        <w:contextualSpacing/>
        <w:rPr>
          <w:rFonts w:eastAsia="Times New Roman"/>
          <w:lang w:eastAsia="ja-JP"/>
        </w:rPr>
      </w:pPr>
      <w:r>
        <w:rPr>
          <w:rFonts w:eastAsia="Times New Roman"/>
          <w:lang w:eastAsia="ja-JP"/>
        </w:rPr>
        <w:t>Equity Dashboard – district feedback is good and planning a soft release on October 22 and a presentation at the Nov. Infinite Campus Interchange</w:t>
      </w:r>
    </w:p>
    <w:p w14:paraId="1032737A" w14:textId="77777777" w:rsidR="00EF330A" w:rsidRDefault="00EF330A" w:rsidP="00CC2283">
      <w:pPr>
        <w:pStyle w:val="wordsection1"/>
        <w:numPr>
          <w:ilvl w:val="0"/>
          <w:numId w:val="3"/>
        </w:numPr>
        <w:spacing w:before="0" w:beforeAutospacing="0" w:after="0" w:afterAutospacing="0" w:line="252" w:lineRule="auto"/>
        <w:contextualSpacing/>
        <w:rPr>
          <w:rFonts w:eastAsia="Times New Roman"/>
          <w:lang w:eastAsia="ja-JP"/>
        </w:rPr>
      </w:pPr>
      <w:r>
        <w:rPr>
          <w:rFonts w:eastAsia="Times New Roman"/>
          <w:lang w:eastAsia="ja-JP"/>
        </w:rPr>
        <w:t>Infinite Campus now offers the ability for office staff to print seating charts created by teachers for contact tracing and use by substitutes.</w:t>
      </w:r>
    </w:p>
    <w:p w14:paraId="7A84BDFF" w14:textId="77777777" w:rsidR="00EF330A" w:rsidRDefault="00EF330A" w:rsidP="00CC2283">
      <w:pPr>
        <w:pStyle w:val="wordsection1"/>
        <w:numPr>
          <w:ilvl w:val="0"/>
          <w:numId w:val="3"/>
        </w:numPr>
        <w:spacing w:before="0" w:beforeAutospacing="0" w:after="0" w:afterAutospacing="0" w:line="252" w:lineRule="auto"/>
        <w:contextualSpacing/>
        <w:rPr>
          <w:rFonts w:eastAsia="Times New Roman"/>
          <w:lang w:eastAsia="ja-JP"/>
        </w:rPr>
      </w:pPr>
      <w:r>
        <w:rPr>
          <w:rFonts w:eastAsia="Times New Roman"/>
          <w:lang w:eastAsia="ja-JP"/>
        </w:rPr>
        <w:t>Effective Oct. 1, School Data Services welcomed Kathy Kurtz to our team. Kathy has experience working for Woodford and Pulaski County districts.</w:t>
      </w:r>
    </w:p>
    <w:p w14:paraId="5179E60F" w14:textId="77777777" w:rsidR="00EF330A" w:rsidRDefault="00EF330A" w:rsidP="00EF330A">
      <w:pPr>
        <w:pStyle w:val="wordsection1"/>
        <w:spacing w:before="0" w:beforeAutospacing="0" w:after="0" w:afterAutospacing="0" w:line="252" w:lineRule="auto"/>
        <w:contextualSpacing/>
        <w:rPr>
          <w:b/>
          <w:bCs/>
        </w:rPr>
      </w:pPr>
    </w:p>
    <w:p w14:paraId="4C7BA231" w14:textId="6E27E85F" w:rsidR="00EF330A" w:rsidRDefault="00EF330A" w:rsidP="00EF330A">
      <w:pPr>
        <w:pStyle w:val="wordsection1"/>
        <w:spacing w:before="0" w:beforeAutospacing="0" w:after="0" w:afterAutospacing="0" w:line="252" w:lineRule="auto"/>
        <w:contextualSpacing/>
        <w:rPr>
          <w:b/>
          <w:bCs/>
        </w:rPr>
      </w:pPr>
      <w:r>
        <w:rPr>
          <w:noProof/>
        </w:rPr>
        <w:drawing>
          <wp:inline distT="0" distB="0" distL="0" distR="0" wp14:anchorId="2A653653" wp14:editId="6BE93F22">
            <wp:extent cx="3143250" cy="2333625"/>
            <wp:effectExtent l="0" t="0" r="0" b="9525"/>
            <wp:docPr id="6" name="Picture 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143250" cy="2333625"/>
                    </a:xfrm>
                    <a:prstGeom prst="rect">
                      <a:avLst/>
                    </a:prstGeom>
                    <a:noFill/>
                    <a:ln>
                      <a:noFill/>
                    </a:ln>
                  </pic:spPr>
                </pic:pic>
              </a:graphicData>
            </a:graphic>
          </wp:inline>
        </w:drawing>
      </w:r>
      <w:r>
        <w:rPr>
          <w:b/>
          <w:bCs/>
        </w:rPr>
        <w:t xml:space="preserve">              </w:t>
      </w:r>
      <w:r>
        <w:rPr>
          <w:noProof/>
        </w:rPr>
        <w:drawing>
          <wp:inline distT="0" distB="0" distL="0" distR="0" wp14:anchorId="07E1CDB2" wp14:editId="767352EF">
            <wp:extent cx="3133725" cy="2209800"/>
            <wp:effectExtent l="0" t="0" r="9525" b="0"/>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pie chart&#10;&#10;Description automatically generated"/>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133725" cy="2209800"/>
                    </a:xfrm>
                    <a:prstGeom prst="rect">
                      <a:avLst/>
                    </a:prstGeom>
                    <a:noFill/>
                    <a:ln>
                      <a:noFill/>
                    </a:ln>
                  </pic:spPr>
                </pic:pic>
              </a:graphicData>
            </a:graphic>
          </wp:inline>
        </w:drawing>
      </w:r>
    </w:p>
    <w:p w14:paraId="3E0A1C59" w14:textId="77777777" w:rsidR="00EF330A" w:rsidRDefault="00EF330A" w:rsidP="00EF330A">
      <w:pPr>
        <w:pStyle w:val="wordsection1"/>
        <w:spacing w:before="0" w:beforeAutospacing="0" w:after="0" w:afterAutospacing="0" w:line="252" w:lineRule="auto"/>
        <w:contextualSpacing/>
        <w:rPr>
          <w:b/>
          <w:bCs/>
        </w:rPr>
      </w:pPr>
    </w:p>
    <w:p w14:paraId="24EE676A" w14:textId="4BA2F221" w:rsidR="00EF330A" w:rsidRDefault="00EF330A" w:rsidP="00EF330A">
      <w:pPr>
        <w:pStyle w:val="wordsection1"/>
        <w:spacing w:before="0" w:beforeAutospacing="0" w:after="0" w:afterAutospacing="0" w:line="252" w:lineRule="auto"/>
        <w:contextualSpacing/>
        <w:rPr>
          <w:b/>
          <w:bCs/>
        </w:rPr>
      </w:pPr>
      <w:r>
        <w:rPr>
          <w:b/>
          <w:bCs/>
          <w:noProof/>
        </w:rPr>
        <w:lastRenderedPageBreak/>
        <w:drawing>
          <wp:inline distT="0" distB="0" distL="0" distR="0" wp14:anchorId="7C9CDA56" wp14:editId="4E87D27D">
            <wp:extent cx="6048375" cy="1495425"/>
            <wp:effectExtent l="0" t="0" r="9525" b="9525"/>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phical user interface, text, application, email&#10;&#10;Description automatically generated"/>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6048375" cy="1495425"/>
                    </a:xfrm>
                    <a:prstGeom prst="rect">
                      <a:avLst/>
                    </a:prstGeom>
                    <a:noFill/>
                    <a:ln>
                      <a:noFill/>
                    </a:ln>
                  </pic:spPr>
                </pic:pic>
              </a:graphicData>
            </a:graphic>
          </wp:inline>
        </w:drawing>
      </w:r>
    </w:p>
    <w:p w14:paraId="69020241" w14:textId="77777777" w:rsidR="00EF330A" w:rsidRDefault="00EF330A" w:rsidP="00EF330A">
      <w:pPr>
        <w:pStyle w:val="paragraph"/>
        <w:spacing w:before="0" w:beforeAutospacing="0" w:after="0" w:afterAutospacing="0" w:line="252" w:lineRule="auto"/>
        <w:textAlignment w:val="baseline"/>
        <w:rPr>
          <w:b/>
          <w:bCs/>
          <w:color w:val="FF0000"/>
        </w:rPr>
      </w:pPr>
    </w:p>
    <w:p w14:paraId="0D1D7306" w14:textId="77777777" w:rsidR="00EF330A" w:rsidRDefault="00EF330A" w:rsidP="00EF330A">
      <w:pPr>
        <w:pStyle w:val="paragraph"/>
        <w:spacing w:before="0" w:beforeAutospacing="0" w:after="0" w:afterAutospacing="0" w:line="252" w:lineRule="auto"/>
        <w:textAlignment w:val="baseline"/>
        <w:rPr>
          <w:rStyle w:val="normaltextrun"/>
        </w:rPr>
      </w:pPr>
      <w:r>
        <w:rPr>
          <w:b/>
          <w:bCs/>
          <w:color w:val="FF0000"/>
        </w:rPr>
        <w:t>(1:18:35)</w:t>
      </w:r>
      <w:r>
        <w:rPr>
          <w:b/>
          <w:bCs/>
        </w:rPr>
        <w:t xml:space="preserve"> Cybersecurity Training -</w:t>
      </w:r>
      <w:r>
        <w:t xml:space="preserve"> It is estimated that there will be 86% more attempted cyber attacks on K-12 school systems over the next 12 months. This is primarily due to so much money being available to K-12 through the federal assistance funds (e.g., CARES, ECF, etc.). </w:t>
      </w:r>
      <w:r>
        <w:rPr>
          <w:rStyle w:val="normaltextrun"/>
        </w:rPr>
        <w:t>Security training is not always exciting, but we hope to help everyone level up and be part of the solution. All CIOs and technology staff are highly encouraged to attend this upcoming training that is October 21</w:t>
      </w:r>
      <w:r>
        <w:rPr>
          <w:rStyle w:val="normaltextrun"/>
          <w:vertAlign w:val="superscript"/>
        </w:rPr>
        <w:t>st</w:t>
      </w:r>
      <w:r>
        <w:rPr>
          <w:rStyle w:val="normaltextrun"/>
        </w:rPr>
        <w:t xml:space="preserve"> from 2-3:30 pm (EST). The number one defense we can have is a savvy staff that recognize possible threats. As stated above in the data update, this will qualify for EILA credit for those who want to pursue that and the session will be recorded for later viewing as well.</w:t>
      </w:r>
    </w:p>
    <w:p w14:paraId="3DD266E0" w14:textId="77777777" w:rsidR="00EF330A" w:rsidRDefault="00EF330A" w:rsidP="00EF330A">
      <w:pPr>
        <w:pStyle w:val="wordsection1"/>
        <w:spacing w:before="0" w:beforeAutospacing="0" w:after="0" w:afterAutospacing="0"/>
        <w:rPr>
          <w:rFonts w:ascii="Calibri" w:hAnsi="Calibri" w:cs="Calibri"/>
          <w:sz w:val="22"/>
          <w:szCs w:val="22"/>
        </w:rPr>
      </w:pPr>
    </w:p>
    <w:p w14:paraId="4BC173F8" w14:textId="77777777" w:rsidR="00EF330A" w:rsidRDefault="00EF330A" w:rsidP="00EF330A">
      <w:pPr>
        <w:pStyle w:val="wordsection1"/>
        <w:shd w:val="clear" w:color="auto" w:fill="E6E6E6"/>
        <w:spacing w:before="0" w:beforeAutospacing="0" w:after="0" w:afterAutospacing="0"/>
        <w:textAlignment w:val="baseline"/>
        <w:rPr>
          <w:rFonts w:ascii="Arial" w:hAnsi="Arial" w:cs="Arial"/>
          <w:b/>
          <w:bCs/>
          <w:color w:val="E85D1C"/>
        </w:rPr>
      </w:pPr>
      <w:r>
        <w:rPr>
          <w:rFonts w:ascii="Arial" w:hAnsi="Arial" w:cs="Arial"/>
          <w:b/>
          <w:bCs/>
          <w:color w:val="E85D1C"/>
        </w:rPr>
        <w:t>2. Please share activities that have taken place or been planned to promote Cybersecurity in your district.</w:t>
      </w:r>
    </w:p>
    <w:p w14:paraId="578ACDB4" w14:textId="77777777" w:rsidR="00EF330A" w:rsidRDefault="00EF330A" w:rsidP="00EF330A">
      <w:pPr>
        <w:pStyle w:val="wordsection1"/>
        <w:shd w:val="clear" w:color="auto" w:fill="E6E6E6"/>
        <w:spacing w:before="225" w:beforeAutospacing="0" w:after="225" w:afterAutospacing="0"/>
        <w:textAlignment w:val="baseline"/>
        <w:rPr>
          <w:rFonts w:ascii="inherit" w:hAnsi="inherit"/>
          <w:color w:val="555555"/>
          <w:sz w:val="36"/>
          <w:szCs w:val="36"/>
        </w:rPr>
      </w:pPr>
      <w:r>
        <w:rPr>
          <w:rFonts w:ascii="inherit" w:hAnsi="inherit"/>
          <w:color w:val="555555"/>
        </w:rPr>
        <w:t>Replies</w:t>
      </w:r>
    </w:p>
    <w:p w14:paraId="03025FB7" w14:textId="77777777" w:rsidR="00EF330A" w:rsidRDefault="00EF330A" w:rsidP="00EF330A">
      <w:pPr>
        <w:pStyle w:val="wordsection1"/>
        <w:shd w:val="clear" w:color="auto" w:fill="F7F7F7"/>
        <w:spacing w:before="0" w:beforeAutospacing="0" w:after="0" w:afterAutospacing="0"/>
        <w:textAlignment w:val="baseline"/>
        <w:rPr>
          <w:rFonts w:ascii="inherit" w:hAnsi="inherit"/>
          <w:color w:val="111111"/>
          <w:sz w:val="20"/>
          <w:szCs w:val="20"/>
        </w:rPr>
      </w:pPr>
      <w:r>
        <w:rPr>
          <w:rFonts w:ascii="inherit" w:hAnsi="inherit"/>
          <w:color w:val="111111"/>
          <w:sz w:val="20"/>
          <w:szCs w:val="20"/>
        </w:rPr>
        <w:t>We have security awareness training in both fall and spring semesters. We follow this with phishing simulation that provides additional, targeted material for users who are phished. We also shared out the upcoming USDE/KDE session with all teachers, staff, and administration, and have been encouraging all users to attend.</w:t>
      </w:r>
    </w:p>
    <w:p w14:paraId="0D1EA37C" w14:textId="77777777" w:rsidR="00EF330A" w:rsidRDefault="00EF330A" w:rsidP="00EF330A">
      <w:pPr>
        <w:pStyle w:val="wordsection1"/>
        <w:shd w:val="clear" w:color="auto" w:fill="F7F7F7"/>
        <w:spacing w:before="0" w:beforeAutospacing="0" w:after="150" w:afterAutospacing="0"/>
        <w:textAlignment w:val="baseline"/>
        <w:rPr>
          <w:rFonts w:ascii="inherit" w:hAnsi="inherit"/>
          <w:color w:val="333332"/>
          <w:sz w:val="20"/>
          <w:szCs w:val="20"/>
        </w:rPr>
      </w:pPr>
    </w:p>
    <w:p w14:paraId="6B7281C5" w14:textId="77777777" w:rsidR="00EF330A" w:rsidRDefault="00EF330A" w:rsidP="00EF330A">
      <w:pPr>
        <w:pStyle w:val="wordsection1"/>
        <w:shd w:val="clear" w:color="auto" w:fill="F7F7F7"/>
        <w:spacing w:before="0" w:beforeAutospacing="0" w:after="0" w:afterAutospacing="0"/>
        <w:textAlignment w:val="baseline"/>
        <w:rPr>
          <w:rFonts w:ascii="inherit" w:hAnsi="inherit"/>
          <w:color w:val="111111"/>
          <w:sz w:val="20"/>
          <w:szCs w:val="20"/>
        </w:rPr>
      </w:pPr>
      <w:r>
        <w:rPr>
          <w:rFonts w:ascii="inherit" w:hAnsi="inherit"/>
          <w:color w:val="111111"/>
          <w:sz w:val="20"/>
          <w:szCs w:val="20"/>
        </w:rPr>
        <w:t>We have conducted training our Fall training for staff and required that each staff member meet a certain percentage on internet safety survey before they can get their PD credit. In addition, we have been sharing information with staff monthly about data security and internet safety tips. We will also be doing a follow up training in the spring with staff as well.</w:t>
      </w:r>
    </w:p>
    <w:p w14:paraId="22E95C78" w14:textId="77777777" w:rsidR="00EF330A" w:rsidRDefault="00EF330A" w:rsidP="00EF330A">
      <w:pPr>
        <w:pStyle w:val="wordsection1"/>
        <w:shd w:val="clear" w:color="auto" w:fill="F7F7F7"/>
        <w:spacing w:before="0" w:beforeAutospacing="0" w:after="0" w:afterAutospacing="0"/>
        <w:textAlignment w:val="baseline"/>
        <w:rPr>
          <w:rFonts w:ascii="inherit" w:hAnsi="inherit"/>
          <w:color w:val="111111"/>
          <w:sz w:val="20"/>
          <w:szCs w:val="20"/>
        </w:rPr>
      </w:pPr>
    </w:p>
    <w:p w14:paraId="6D8D202A" w14:textId="77777777" w:rsidR="00EF330A" w:rsidRDefault="00EF330A" w:rsidP="00EF330A">
      <w:pPr>
        <w:pStyle w:val="wordsection1"/>
        <w:shd w:val="clear" w:color="auto" w:fill="F7F7F7"/>
        <w:spacing w:before="0" w:beforeAutospacing="0" w:after="0" w:afterAutospacing="0"/>
        <w:textAlignment w:val="baseline"/>
        <w:rPr>
          <w:rFonts w:ascii="inherit" w:hAnsi="inherit"/>
          <w:color w:val="111111"/>
          <w:sz w:val="20"/>
          <w:szCs w:val="20"/>
        </w:rPr>
      </w:pPr>
      <w:r>
        <w:rPr>
          <w:rFonts w:ascii="inherit" w:hAnsi="inherit"/>
          <w:color w:val="111111"/>
          <w:sz w:val="20"/>
          <w:szCs w:val="20"/>
        </w:rPr>
        <w:t>We have conducted training our Fall training for staff and required that each staff member meet a certain percentage on internet safety survey before they can get their PD credit. In addition, we have been sharing information with staff monthly about data security and internet safety tips. We will also be doing a follow up training in the spring with staff as well.</w:t>
      </w:r>
    </w:p>
    <w:p w14:paraId="5A17CA6A" w14:textId="77777777" w:rsidR="00EF330A" w:rsidRDefault="00EF330A" w:rsidP="00EF330A">
      <w:pPr>
        <w:pStyle w:val="wordsection1"/>
        <w:shd w:val="clear" w:color="auto" w:fill="F7F7F7"/>
        <w:spacing w:before="0" w:beforeAutospacing="0" w:after="0" w:afterAutospacing="0"/>
        <w:textAlignment w:val="baseline"/>
        <w:rPr>
          <w:rFonts w:ascii="inherit" w:hAnsi="inherit"/>
          <w:color w:val="111111"/>
          <w:sz w:val="20"/>
          <w:szCs w:val="20"/>
        </w:rPr>
      </w:pPr>
    </w:p>
    <w:p w14:paraId="5DBD38B8" w14:textId="77777777" w:rsidR="00EF330A" w:rsidRDefault="00EF330A" w:rsidP="00EF330A">
      <w:pPr>
        <w:pStyle w:val="wordsection1"/>
        <w:shd w:val="clear" w:color="auto" w:fill="F7F7F7"/>
        <w:spacing w:before="0" w:beforeAutospacing="0" w:after="0" w:afterAutospacing="0"/>
        <w:textAlignment w:val="baseline"/>
        <w:rPr>
          <w:rFonts w:ascii="inherit" w:hAnsi="inherit"/>
          <w:color w:val="111111"/>
          <w:sz w:val="20"/>
          <w:szCs w:val="20"/>
        </w:rPr>
      </w:pPr>
      <w:r>
        <w:rPr>
          <w:rFonts w:ascii="inherit" w:hAnsi="inherit"/>
          <w:color w:val="111111"/>
          <w:sz w:val="20"/>
          <w:szCs w:val="20"/>
        </w:rPr>
        <w:t>We have been sending cybersecurity awareness newsletter emails every Friday for October each with a focus. Week 1 was phishing; Week 2 was physical security. We are planning to do a phishing simulation sometime in November.</w:t>
      </w:r>
    </w:p>
    <w:p w14:paraId="3F35E07B" w14:textId="77777777" w:rsidR="00EF330A" w:rsidRDefault="00EF330A" w:rsidP="00EF330A">
      <w:pPr>
        <w:pStyle w:val="wordsection1"/>
        <w:spacing w:before="0" w:beforeAutospacing="0" w:after="0" w:afterAutospacing="0"/>
      </w:pPr>
    </w:p>
    <w:p w14:paraId="10F1AF45" w14:textId="77777777" w:rsidR="00EF330A" w:rsidRDefault="00EF330A" w:rsidP="00EF330A">
      <w:pPr>
        <w:pStyle w:val="wordsection1"/>
        <w:spacing w:before="0" w:beforeAutospacing="0" w:after="0" w:afterAutospacing="0"/>
      </w:pPr>
      <w:r>
        <w:rPr>
          <w:b/>
          <w:bCs/>
          <w:color w:val="FF0000"/>
        </w:rPr>
        <w:t xml:space="preserve">(1:21:54) </w:t>
      </w:r>
      <w:r>
        <w:rPr>
          <w:b/>
          <w:bCs/>
        </w:rPr>
        <w:t>Upcoming KETS offers of Financial Assistance –</w:t>
      </w:r>
      <w:r>
        <w:t xml:space="preserve"> Mike reiterated the importance of all the data we capture at the local, state, and national level to continue and evaluate our success in our education technology programs. It is a vital part of our success in acquiring and maintaining funding at all levels while meeting legislative requirements and providing transparency.</w:t>
      </w:r>
    </w:p>
    <w:p w14:paraId="22DDA2B7" w14:textId="77777777" w:rsidR="00EF330A" w:rsidRDefault="00EF330A" w:rsidP="00EF330A">
      <w:pPr>
        <w:pStyle w:val="wordsection1"/>
        <w:spacing w:before="0" w:beforeAutospacing="0" w:after="0" w:afterAutospacing="0"/>
      </w:pPr>
    </w:p>
    <w:p w14:paraId="2BB8063F" w14:textId="77777777" w:rsidR="00EF330A" w:rsidRDefault="00EF330A" w:rsidP="00EF330A">
      <w:pPr>
        <w:pStyle w:val="wordsection1"/>
        <w:spacing w:before="0" w:beforeAutospacing="0" w:after="0" w:afterAutospacing="0"/>
      </w:pPr>
      <w:r>
        <w:t xml:space="preserve">We are proceeding with $9/ADA first offer and this should go out in the next few days. We are still evaluating if we’ll do two or three offers for the year, but $21/ADA for the year is still an accurate projection. Keep in mind that the process has changed and the offer letters and emails will come from OET versus the School Facilities Construction Commission (SFCC). This notification will come to the CIO, Superintendent and the School Finance Officer from a </w:t>
      </w:r>
      <w:r>
        <w:rPr>
          <w:b/>
          <w:bCs/>
          <w:i/>
          <w:iCs/>
        </w:rPr>
        <w:t>KETS Offers</w:t>
      </w:r>
      <w:r>
        <w:t xml:space="preserve"> email or from Mike Leadingham. The steps will be the same, but some steps will be moving from the SFCC to OET to assist with resource and staffing needs.</w:t>
      </w:r>
    </w:p>
    <w:p w14:paraId="4DD46877" w14:textId="77777777" w:rsidR="00EF330A" w:rsidRDefault="00EF330A" w:rsidP="00EF330A">
      <w:pPr>
        <w:pStyle w:val="wordsection1"/>
        <w:spacing w:before="0" w:beforeAutospacing="0" w:after="0" w:afterAutospacing="0"/>
      </w:pPr>
    </w:p>
    <w:p w14:paraId="68B8854E" w14:textId="77777777" w:rsidR="00EF330A" w:rsidRDefault="00EF330A" w:rsidP="00EF330A">
      <w:pPr>
        <w:pStyle w:val="wordsection1"/>
        <w:spacing w:before="0" w:beforeAutospacing="0" w:after="0" w:afterAutospacing="0"/>
      </w:pPr>
      <w:r>
        <w:rPr>
          <w:b/>
          <w:bCs/>
          <w:color w:val="FF0000"/>
        </w:rPr>
        <w:t xml:space="preserve">(1:27:19) </w:t>
      </w:r>
      <w:r>
        <w:rPr>
          <w:b/>
          <w:bCs/>
        </w:rPr>
        <w:t>Leases over $100K -</w:t>
      </w:r>
      <w:r>
        <w:t xml:space="preserve"> Lease packages go through multiple steps and are reviewed by several offices along the way. If something is questioned or an issue is discovered, it greatly extends the time to get all the necessary approvals. Start planning now! A moratorium window will be put in place so that we can ensure that lease reviews/approvals can be completed prior to the closing of the E-rate filing window. That moratorium date </w:t>
      </w:r>
      <w:r>
        <w:lastRenderedPageBreak/>
        <w:t>will be announced once we know the close of the E-rate filing window so that all lease approvals get submitted in a timely fashion.</w:t>
      </w:r>
    </w:p>
    <w:p w14:paraId="09DEE6A5" w14:textId="77777777" w:rsidR="00EF330A" w:rsidRDefault="00EF330A" w:rsidP="00EF330A">
      <w:pPr>
        <w:pStyle w:val="wordsection1"/>
        <w:spacing w:before="0" w:beforeAutospacing="0" w:after="0" w:afterAutospacing="0"/>
      </w:pPr>
    </w:p>
    <w:p w14:paraId="4742EB3C" w14:textId="314A7876" w:rsidR="00EF330A" w:rsidRDefault="00EF330A" w:rsidP="00EF330A">
      <w:pPr>
        <w:pStyle w:val="wordsection1"/>
        <w:spacing w:before="0" w:beforeAutospacing="0" w:after="0" w:afterAutospacing="0"/>
      </w:pPr>
      <w:r>
        <w:rPr>
          <w:noProof/>
        </w:rPr>
        <w:drawing>
          <wp:inline distT="0" distB="0" distL="0" distR="0" wp14:anchorId="287109AF" wp14:editId="78856A43">
            <wp:extent cx="5372100" cy="4038600"/>
            <wp:effectExtent l="0" t="0" r="0" b="0"/>
            <wp:docPr id="3" name="Picture 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phical user interface, table&#10;&#10;Description automatically generated"/>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372100" cy="4038600"/>
                    </a:xfrm>
                    <a:prstGeom prst="rect">
                      <a:avLst/>
                    </a:prstGeom>
                    <a:noFill/>
                    <a:ln>
                      <a:noFill/>
                    </a:ln>
                  </pic:spPr>
                </pic:pic>
              </a:graphicData>
            </a:graphic>
          </wp:inline>
        </w:drawing>
      </w:r>
    </w:p>
    <w:p w14:paraId="6D47257A" w14:textId="77777777" w:rsidR="00EF330A" w:rsidRDefault="00EF330A" w:rsidP="00EF330A">
      <w:pPr>
        <w:pStyle w:val="wordsection1"/>
        <w:spacing w:before="0" w:beforeAutospacing="0" w:after="0" w:afterAutospacing="0"/>
      </w:pPr>
    </w:p>
    <w:p w14:paraId="5D759A80" w14:textId="1CF96340" w:rsidR="00EF330A" w:rsidRDefault="00EF330A" w:rsidP="00EF330A">
      <w:pPr>
        <w:pStyle w:val="wordsection1"/>
        <w:spacing w:before="0" w:beforeAutospacing="0" w:after="0" w:afterAutospacing="0"/>
      </w:pPr>
      <w:r>
        <w:rPr>
          <w:b/>
          <w:bCs/>
          <w:color w:val="FF0000"/>
        </w:rPr>
        <w:t xml:space="preserve">(1:33:44) </w:t>
      </w:r>
      <w:r>
        <w:rPr>
          <w:b/>
          <w:bCs/>
        </w:rPr>
        <w:t>eSports Update –</w:t>
      </w:r>
      <w:r>
        <w:t xml:space="preserve"> Due to the low number of KY K-12 districts on the webcast that are involved in KHSAA’s eSports, we waited to provide an eSports update to just those districts after the official conclusion of the webcast. A message went to the KY K-12 eSports coaches from the KHSAA that district CIOs/EdTech leaders need to be aware of. In our discussion with KHSAA and PlayVS, we expressed the need to first test any new eSports games or gaming formats being considered in its ability to run over the KY K-12 Internet service and cybersecurity environment, prior to </w:t>
      </w:r>
      <w:proofErr w:type="gramStart"/>
      <w:r>
        <w:t xml:space="preserve">making an </w:t>
      </w:r>
      <w:r w:rsidR="0067449E">
        <w:t>announcement</w:t>
      </w:r>
      <w:r>
        <w:t xml:space="preserve"> about</w:t>
      </w:r>
      <w:proofErr w:type="gramEnd"/>
      <w:r>
        <w:t xml:space="preserve"> that game being available with certainty (e.g., Nintendo Switch). </w:t>
      </w:r>
    </w:p>
    <w:p w14:paraId="03B510F9" w14:textId="77777777" w:rsidR="00EF330A" w:rsidRDefault="00EF330A" w:rsidP="00EF330A">
      <w:pPr>
        <w:pStyle w:val="wordsection1"/>
        <w:spacing w:before="0" w:beforeAutospacing="0" w:after="0" w:afterAutospacing="0"/>
      </w:pPr>
    </w:p>
    <w:p w14:paraId="5458C638" w14:textId="77777777" w:rsidR="00EF330A" w:rsidRDefault="00EF330A" w:rsidP="00EF330A">
      <w:pPr>
        <w:pStyle w:val="wordsection1"/>
        <w:spacing w:before="0" w:beforeAutospacing="0" w:after="0" w:afterAutospacing="0"/>
      </w:pPr>
      <w:r>
        <w:t>We can’t compromise the KY K-12 Internet cybersecurity, during a time of increased cyberattacks on KY K-12, for a specific eSports game that requires critical Internet security defenses in KY K-12 to be turned off or changed in a significant way. eSports games were originally created and sold as entertainment games to be played from a home. The companies that sell these games will need to change their product to work in an enhanced cybersecurity environment, if they want their game to be played from a KY K-12 school building using our KY K-12 Internet service.  eSports games, that require little to no cybersecurity in order to work, will need to be played from a location beyond the school campus (e.g., the home).   </w:t>
      </w:r>
    </w:p>
    <w:p w14:paraId="6CB94129" w14:textId="77777777" w:rsidR="00EF330A" w:rsidRDefault="00EF330A" w:rsidP="00EF330A">
      <w:pPr>
        <w:pStyle w:val="wordsection1"/>
        <w:spacing w:before="0" w:beforeAutospacing="0" w:after="0" w:afterAutospacing="0"/>
      </w:pPr>
    </w:p>
    <w:p w14:paraId="1A05B48A" w14:textId="21281E18" w:rsidR="00EF330A" w:rsidRDefault="00EF330A" w:rsidP="00EF330A">
      <w:pPr>
        <w:pStyle w:val="wordsection1"/>
        <w:spacing w:before="0" w:beforeAutospacing="0" w:after="0" w:afterAutospacing="0"/>
      </w:pPr>
      <w:r>
        <w:rPr>
          <w:noProof/>
        </w:rPr>
        <w:lastRenderedPageBreak/>
        <w:drawing>
          <wp:inline distT="0" distB="0" distL="0" distR="0" wp14:anchorId="138D3C8B" wp14:editId="43F4CB4D">
            <wp:extent cx="5476875" cy="3152775"/>
            <wp:effectExtent l="0" t="0" r="9525" b="9525"/>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476875" cy="3152775"/>
                    </a:xfrm>
                    <a:prstGeom prst="rect">
                      <a:avLst/>
                    </a:prstGeom>
                    <a:noFill/>
                    <a:ln>
                      <a:noFill/>
                    </a:ln>
                  </pic:spPr>
                </pic:pic>
              </a:graphicData>
            </a:graphic>
          </wp:inline>
        </w:drawing>
      </w:r>
    </w:p>
    <w:p w14:paraId="67EBC24F" w14:textId="77777777" w:rsidR="00EF330A" w:rsidRDefault="00EF330A" w:rsidP="00EF330A">
      <w:pPr>
        <w:pStyle w:val="wordsection1"/>
        <w:spacing w:before="0" w:beforeAutospacing="0" w:after="0" w:afterAutospacing="0"/>
        <w:rPr>
          <w:rFonts w:ascii="Calibri" w:hAnsi="Calibri" w:cs="Calibri"/>
          <w:sz w:val="22"/>
          <w:szCs w:val="22"/>
        </w:rPr>
      </w:pPr>
    </w:p>
    <w:p w14:paraId="5A8A4908" w14:textId="77777777" w:rsidR="00EF330A" w:rsidRDefault="00EF330A" w:rsidP="00EF330A">
      <w:pPr>
        <w:pStyle w:val="wordsection1"/>
        <w:spacing w:before="0" w:beforeAutospacing="0" w:after="0" w:afterAutospacing="0"/>
        <w:rPr>
          <w:rFonts w:ascii="Calibri" w:hAnsi="Calibri" w:cs="Calibri"/>
          <w:sz w:val="22"/>
          <w:szCs w:val="22"/>
        </w:rPr>
      </w:pPr>
    </w:p>
    <w:p w14:paraId="0620AD2C" w14:textId="77777777" w:rsidR="00EF330A" w:rsidRDefault="00EF330A" w:rsidP="00EF330A">
      <w:pPr>
        <w:pStyle w:val="wordsection1"/>
        <w:shd w:val="clear" w:color="auto" w:fill="E6E6E6"/>
        <w:spacing w:before="0" w:beforeAutospacing="0" w:after="0" w:afterAutospacing="0"/>
        <w:textAlignment w:val="baseline"/>
        <w:rPr>
          <w:rFonts w:ascii="Arial" w:hAnsi="Arial" w:cs="Arial"/>
          <w:b/>
          <w:bCs/>
          <w:color w:val="E85D1C"/>
        </w:rPr>
      </w:pPr>
      <w:r>
        <w:rPr>
          <w:rFonts w:ascii="Arial" w:hAnsi="Arial" w:cs="Arial"/>
          <w:b/>
          <w:bCs/>
          <w:color w:val="E85D1C"/>
        </w:rPr>
        <w:t>4. What strategies does your district use to connect Nintendo Switch games to the Internet since the KETS enterprise network does not allow this? What considerations are made for content management?</w:t>
      </w:r>
    </w:p>
    <w:p w14:paraId="2EA02EBA" w14:textId="77777777" w:rsidR="00EF330A" w:rsidRDefault="00EF330A" w:rsidP="00EF330A">
      <w:pPr>
        <w:pStyle w:val="wordsection1"/>
        <w:shd w:val="clear" w:color="auto" w:fill="E6E6E6"/>
        <w:spacing w:before="225" w:beforeAutospacing="0" w:after="225" w:afterAutospacing="0"/>
        <w:textAlignment w:val="baseline"/>
        <w:rPr>
          <w:rFonts w:ascii="inherit" w:hAnsi="inherit"/>
          <w:color w:val="555555"/>
        </w:rPr>
      </w:pPr>
      <w:r>
        <w:rPr>
          <w:rFonts w:ascii="inherit" w:hAnsi="inherit"/>
          <w:color w:val="555555"/>
        </w:rPr>
        <w:t>Replies</w:t>
      </w:r>
    </w:p>
    <w:p w14:paraId="522D62D2" w14:textId="77777777" w:rsidR="00EF330A" w:rsidRDefault="00EF330A" w:rsidP="00EF330A">
      <w:pPr>
        <w:pStyle w:val="wordsection1"/>
        <w:shd w:val="clear" w:color="auto" w:fill="F7F7F7"/>
        <w:spacing w:before="0" w:beforeAutospacing="0" w:after="0" w:afterAutospacing="0"/>
        <w:textAlignment w:val="baseline"/>
        <w:rPr>
          <w:rFonts w:ascii="inherit" w:hAnsi="inherit"/>
          <w:color w:val="111111"/>
          <w:sz w:val="20"/>
          <w:szCs w:val="20"/>
        </w:rPr>
      </w:pPr>
      <w:r>
        <w:rPr>
          <w:rFonts w:ascii="inherit" w:hAnsi="inherit"/>
          <w:color w:val="111111"/>
          <w:sz w:val="20"/>
          <w:szCs w:val="20"/>
        </w:rPr>
        <w:t>The esports team competes offsite at the public library.</w:t>
      </w:r>
    </w:p>
    <w:p w14:paraId="3234F68B" w14:textId="77777777" w:rsidR="00EF330A" w:rsidRDefault="00EF330A" w:rsidP="00EF330A">
      <w:pPr>
        <w:pStyle w:val="wordsection1"/>
        <w:shd w:val="clear" w:color="auto" w:fill="F7F7F7"/>
        <w:spacing w:before="0" w:beforeAutospacing="0" w:after="150" w:afterAutospacing="0"/>
        <w:textAlignment w:val="baseline"/>
        <w:rPr>
          <w:rFonts w:ascii="inherit" w:hAnsi="inherit"/>
          <w:color w:val="333332"/>
          <w:sz w:val="20"/>
          <w:szCs w:val="20"/>
        </w:rPr>
      </w:pPr>
    </w:p>
    <w:p w14:paraId="34E30DAF" w14:textId="77777777" w:rsidR="00EF330A" w:rsidRDefault="00EF330A" w:rsidP="00EF330A">
      <w:pPr>
        <w:pStyle w:val="wordsection1"/>
        <w:shd w:val="clear" w:color="auto" w:fill="F7F7F7"/>
        <w:spacing w:before="0" w:beforeAutospacing="0" w:after="0" w:afterAutospacing="0"/>
        <w:textAlignment w:val="baseline"/>
        <w:rPr>
          <w:rFonts w:ascii="inherit" w:hAnsi="inherit"/>
          <w:color w:val="111111"/>
          <w:sz w:val="20"/>
          <w:szCs w:val="20"/>
        </w:rPr>
      </w:pPr>
      <w:r>
        <w:rPr>
          <w:rFonts w:ascii="inherit" w:hAnsi="inherit"/>
          <w:color w:val="111111"/>
          <w:sz w:val="20"/>
          <w:szCs w:val="20"/>
        </w:rPr>
        <w:t>1. play from home (preferred) 2. if its late in the day, we can connect to our hosted VOIP system (very slow) 3. mobile hotspot (connection is up and down...works about 50% of the time)</w:t>
      </w:r>
    </w:p>
    <w:p w14:paraId="0590CE97" w14:textId="77777777" w:rsidR="00EF330A" w:rsidRDefault="00EF330A" w:rsidP="00EF330A">
      <w:pPr>
        <w:pStyle w:val="wordsection1"/>
        <w:shd w:val="clear" w:color="auto" w:fill="F7F7F7"/>
        <w:spacing w:before="0" w:beforeAutospacing="0" w:after="150" w:afterAutospacing="0"/>
        <w:textAlignment w:val="baseline"/>
        <w:rPr>
          <w:rFonts w:ascii="inherit" w:hAnsi="inherit"/>
          <w:color w:val="333332"/>
          <w:sz w:val="20"/>
          <w:szCs w:val="20"/>
        </w:rPr>
      </w:pPr>
    </w:p>
    <w:p w14:paraId="1F522C6E" w14:textId="77777777" w:rsidR="00EF330A" w:rsidRDefault="00EF330A" w:rsidP="00EF330A">
      <w:pPr>
        <w:pStyle w:val="wordsection1"/>
        <w:shd w:val="clear" w:color="auto" w:fill="F7F7F7"/>
        <w:spacing w:before="0" w:beforeAutospacing="0" w:after="0" w:afterAutospacing="0"/>
        <w:textAlignment w:val="baseline"/>
        <w:rPr>
          <w:rFonts w:ascii="inherit" w:hAnsi="inherit"/>
          <w:color w:val="111111"/>
          <w:sz w:val="20"/>
          <w:szCs w:val="20"/>
        </w:rPr>
      </w:pPr>
      <w:r>
        <w:rPr>
          <w:rFonts w:ascii="inherit" w:hAnsi="inherit"/>
          <w:color w:val="111111"/>
          <w:sz w:val="20"/>
          <w:szCs w:val="20"/>
        </w:rPr>
        <w:t>mobile hotspot but the connection is not real reliable</w:t>
      </w:r>
    </w:p>
    <w:p w14:paraId="2E7F4CEE" w14:textId="77777777" w:rsidR="00EF330A" w:rsidRDefault="00EF330A" w:rsidP="00EF330A">
      <w:pPr>
        <w:pStyle w:val="wordsection1"/>
        <w:shd w:val="clear" w:color="auto" w:fill="F7F7F7"/>
        <w:spacing w:before="0" w:beforeAutospacing="0" w:after="150" w:afterAutospacing="0"/>
        <w:textAlignment w:val="baseline"/>
        <w:rPr>
          <w:rFonts w:ascii="inherit" w:hAnsi="inherit"/>
          <w:color w:val="333332"/>
        </w:rPr>
      </w:pPr>
    </w:p>
    <w:p w14:paraId="64B71F8C" w14:textId="77777777" w:rsidR="00EF330A" w:rsidRDefault="00EF330A" w:rsidP="00EF330A">
      <w:pPr>
        <w:pStyle w:val="wordsection1"/>
        <w:spacing w:before="0" w:beforeAutospacing="0" w:after="0" w:afterAutospacing="0"/>
      </w:pPr>
      <w:r>
        <w:t>Thanks again for joining us today and we’ll see you in November.</w:t>
      </w:r>
    </w:p>
    <w:sectPr w:rsidR="00EF330A" w:rsidSect="004E28D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BoldItalic">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0F6C46"/>
    <w:multiLevelType w:val="hybridMultilevel"/>
    <w:tmpl w:val="336E89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B95761E"/>
    <w:multiLevelType w:val="hybridMultilevel"/>
    <w:tmpl w:val="98162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3617FFB"/>
    <w:multiLevelType w:val="hybridMultilevel"/>
    <w:tmpl w:val="FD0C3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40E698B"/>
    <w:multiLevelType w:val="hybridMultilevel"/>
    <w:tmpl w:val="50287A1E"/>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6A71F33"/>
    <w:multiLevelType w:val="multilevel"/>
    <w:tmpl w:val="23E8CFC6"/>
    <w:lvl w:ilvl="0">
      <w:start w:val="1"/>
      <w:numFmt w:val="bullet"/>
      <w:lvlText w:val="o"/>
      <w:lvlJc w:val="left"/>
      <w:pPr>
        <w:tabs>
          <w:tab w:val="num" w:pos="1080"/>
        </w:tabs>
        <w:ind w:left="1080" w:hanging="360"/>
      </w:pPr>
      <w:rPr>
        <w:rFonts w:ascii="Courier New" w:hAnsi="Courier New" w:cs="Times New Roman"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o"/>
      <w:lvlJc w:val="left"/>
      <w:pPr>
        <w:tabs>
          <w:tab w:val="num" w:pos="2520"/>
        </w:tabs>
        <w:ind w:left="2520" w:hanging="360"/>
      </w:pPr>
      <w:rPr>
        <w:rFonts w:ascii="Courier New" w:hAnsi="Courier New" w:cs="Times New Roman" w:hint="default"/>
        <w:sz w:val="20"/>
      </w:rPr>
    </w:lvl>
    <w:lvl w:ilvl="3">
      <w:start w:val="1"/>
      <w:numFmt w:val="bullet"/>
      <w:lvlText w:val="o"/>
      <w:lvlJc w:val="left"/>
      <w:pPr>
        <w:tabs>
          <w:tab w:val="num" w:pos="3240"/>
        </w:tabs>
        <w:ind w:left="3240" w:hanging="360"/>
      </w:pPr>
      <w:rPr>
        <w:rFonts w:ascii="Courier New" w:hAnsi="Courier New" w:cs="Times New Roman" w:hint="default"/>
        <w:sz w:val="20"/>
      </w:rPr>
    </w:lvl>
    <w:lvl w:ilvl="4">
      <w:start w:val="1"/>
      <w:numFmt w:val="bullet"/>
      <w:lvlText w:val="o"/>
      <w:lvlJc w:val="left"/>
      <w:pPr>
        <w:tabs>
          <w:tab w:val="num" w:pos="3960"/>
        </w:tabs>
        <w:ind w:left="3960" w:hanging="360"/>
      </w:pPr>
      <w:rPr>
        <w:rFonts w:ascii="Courier New" w:hAnsi="Courier New" w:cs="Times New Roman" w:hint="default"/>
        <w:sz w:val="20"/>
      </w:rPr>
    </w:lvl>
    <w:lvl w:ilvl="5">
      <w:start w:val="1"/>
      <w:numFmt w:val="bullet"/>
      <w:lvlText w:val="o"/>
      <w:lvlJc w:val="left"/>
      <w:pPr>
        <w:tabs>
          <w:tab w:val="num" w:pos="4680"/>
        </w:tabs>
        <w:ind w:left="4680" w:hanging="360"/>
      </w:pPr>
      <w:rPr>
        <w:rFonts w:ascii="Courier New" w:hAnsi="Courier New" w:cs="Times New Roman" w:hint="default"/>
        <w:sz w:val="20"/>
      </w:rPr>
    </w:lvl>
    <w:lvl w:ilvl="6">
      <w:start w:val="1"/>
      <w:numFmt w:val="bullet"/>
      <w:lvlText w:val="o"/>
      <w:lvlJc w:val="left"/>
      <w:pPr>
        <w:tabs>
          <w:tab w:val="num" w:pos="5400"/>
        </w:tabs>
        <w:ind w:left="5400" w:hanging="360"/>
      </w:pPr>
      <w:rPr>
        <w:rFonts w:ascii="Courier New" w:hAnsi="Courier New" w:cs="Times New Roman" w:hint="default"/>
        <w:sz w:val="20"/>
      </w:rPr>
    </w:lvl>
    <w:lvl w:ilvl="7">
      <w:start w:val="1"/>
      <w:numFmt w:val="bullet"/>
      <w:lvlText w:val="o"/>
      <w:lvlJc w:val="left"/>
      <w:pPr>
        <w:tabs>
          <w:tab w:val="num" w:pos="6120"/>
        </w:tabs>
        <w:ind w:left="6120" w:hanging="360"/>
      </w:pPr>
      <w:rPr>
        <w:rFonts w:ascii="Courier New" w:hAnsi="Courier New" w:cs="Times New Roman" w:hint="default"/>
        <w:sz w:val="20"/>
      </w:rPr>
    </w:lvl>
    <w:lvl w:ilvl="8">
      <w:start w:val="1"/>
      <w:numFmt w:val="bullet"/>
      <w:lvlText w:val="o"/>
      <w:lvlJc w:val="left"/>
      <w:pPr>
        <w:tabs>
          <w:tab w:val="num" w:pos="6840"/>
        </w:tabs>
        <w:ind w:left="6840" w:hanging="360"/>
      </w:pPr>
      <w:rPr>
        <w:rFonts w:ascii="Courier New" w:hAnsi="Courier New" w:cs="Times New Roman"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lvlOverride w:ilvl="2"/>
    <w:lvlOverride w:ilvl="3"/>
    <w:lvlOverride w:ilvl="4"/>
    <w:lvlOverride w:ilvl="5"/>
    <w:lvlOverride w:ilvl="6"/>
    <w:lvlOverride w:ilvl="7"/>
    <w:lvlOverride w:ilvl="8"/>
  </w:num>
  <w:num w:numId="3">
    <w:abstractNumId w:val="3"/>
    <w:lvlOverride w:ilvl="0"/>
    <w:lvlOverride w:ilvl="1"/>
    <w:lvlOverride w:ilvl="2"/>
    <w:lvlOverride w:ilvl="3"/>
    <w:lvlOverride w:ilvl="4"/>
    <w:lvlOverride w:ilvl="5"/>
    <w:lvlOverride w:ilvl="6"/>
    <w:lvlOverride w:ilvl="7"/>
    <w:lvlOverride w:ilvl="8"/>
  </w:num>
  <w:num w:numId="4">
    <w:abstractNumId w:val="1"/>
    <w:lvlOverride w:ilvl="0"/>
    <w:lvlOverride w:ilvl="1"/>
    <w:lvlOverride w:ilvl="2"/>
    <w:lvlOverride w:ilvl="3"/>
    <w:lvlOverride w:ilvl="4"/>
    <w:lvlOverride w:ilvl="5"/>
    <w:lvlOverride w:ilvl="6"/>
    <w:lvlOverride w:ilvl="7"/>
    <w:lvlOverride w:ilvl="8"/>
  </w:num>
  <w:num w:numId="5">
    <w:abstractNumId w:val="4"/>
    <w:lvlOverride w:ilvl="0"/>
    <w:lvlOverride w:ilvl="1"/>
    <w:lvlOverride w:ilvl="2"/>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71C"/>
    <w:rsid w:val="00000893"/>
    <w:rsid w:val="00000B1C"/>
    <w:rsid w:val="00000CA8"/>
    <w:rsid w:val="00001855"/>
    <w:rsid w:val="00001A20"/>
    <w:rsid w:val="00001AC3"/>
    <w:rsid w:val="000026F2"/>
    <w:rsid w:val="00003578"/>
    <w:rsid w:val="0000549B"/>
    <w:rsid w:val="00005A63"/>
    <w:rsid w:val="00005E6A"/>
    <w:rsid w:val="00006663"/>
    <w:rsid w:val="00006E81"/>
    <w:rsid w:val="0001066E"/>
    <w:rsid w:val="00010C33"/>
    <w:rsid w:val="00010E1C"/>
    <w:rsid w:val="00011661"/>
    <w:rsid w:val="0001168E"/>
    <w:rsid w:val="00011CE5"/>
    <w:rsid w:val="00011E8E"/>
    <w:rsid w:val="00012506"/>
    <w:rsid w:val="00012CB7"/>
    <w:rsid w:val="00013A0A"/>
    <w:rsid w:val="00013D04"/>
    <w:rsid w:val="00013D3B"/>
    <w:rsid w:val="000143DF"/>
    <w:rsid w:val="0001469A"/>
    <w:rsid w:val="0001472B"/>
    <w:rsid w:val="000149FF"/>
    <w:rsid w:val="00014A04"/>
    <w:rsid w:val="00014CBA"/>
    <w:rsid w:val="00015CAA"/>
    <w:rsid w:val="00015FAE"/>
    <w:rsid w:val="00016267"/>
    <w:rsid w:val="00016B41"/>
    <w:rsid w:val="000176ED"/>
    <w:rsid w:val="0001784B"/>
    <w:rsid w:val="00017D4E"/>
    <w:rsid w:val="00020082"/>
    <w:rsid w:val="0002046E"/>
    <w:rsid w:val="000216D7"/>
    <w:rsid w:val="00023819"/>
    <w:rsid w:val="000239F4"/>
    <w:rsid w:val="00023D27"/>
    <w:rsid w:val="00024013"/>
    <w:rsid w:val="00024990"/>
    <w:rsid w:val="00024A69"/>
    <w:rsid w:val="00024CF9"/>
    <w:rsid w:val="00025B51"/>
    <w:rsid w:val="00025C5F"/>
    <w:rsid w:val="0002631B"/>
    <w:rsid w:val="0002685E"/>
    <w:rsid w:val="00026F37"/>
    <w:rsid w:val="00027097"/>
    <w:rsid w:val="000272CE"/>
    <w:rsid w:val="000275DD"/>
    <w:rsid w:val="00027C30"/>
    <w:rsid w:val="00027EF7"/>
    <w:rsid w:val="0003010D"/>
    <w:rsid w:val="0003016C"/>
    <w:rsid w:val="000303CD"/>
    <w:rsid w:val="00030475"/>
    <w:rsid w:val="000319F8"/>
    <w:rsid w:val="00031E90"/>
    <w:rsid w:val="0003200F"/>
    <w:rsid w:val="00032121"/>
    <w:rsid w:val="00032176"/>
    <w:rsid w:val="00032669"/>
    <w:rsid w:val="00032786"/>
    <w:rsid w:val="00032984"/>
    <w:rsid w:val="000333A2"/>
    <w:rsid w:val="000333E0"/>
    <w:rsid w:val="00033CD1"/>
    <w:rsid w:val="00034E13"/>
    <w:rsid w:val="0003574E"/>
    <w:rsid w:val="000359AD"/>
    <w:rsid w:val="00035A5D"/>
    <w:rsid w:val="000364A3"/>
    <w:rsid w:val="00037511"/>
    <w:rsid w:val="0003793A"/>
    <w:rsid w:val="00037944"/>
    <w:rsid w:val="00037A9E"/>
    <w:rsid w:val="00040A8E"/>
    <w:rsid w:val="00041396"/>
    <w:rsid w:val="00041FB4"/>
    <w:rsid w:val="000420E1"/>
    <w:rsid w:val="00042691"/>
    <w:rsid w:val="00042904"/>
    <w:rsid w:val="00043225"/>
    <w:rsid w:val="00044204"/>
    <w:rsid w:val="00045460"/>
    <w:rsid w:val="00045B23"/>
    <w:rsid w:val="00045D42"/>
    <w:rsid w:val="00045EE5"/>
    <w:rsid w:val="00046E7B"/>
    <w:rsid w:val="00047C0B"/>
    <w:rsid w:val="00050AAC"/>
    <w:rsid w:val="00051A1B"/>
    <w:rsid w:val="00053078"/>
    <w:rsid w:val="00053F2E"/>
    <w:rsid w:val="00054423"/>
    <w:rsid w:val="0005452C"/>
    <w:rsid w:val="000549FC"/>
    <w:rsid w:val="000552E8"/>
    <w:rsid w:val="00055583"/>
    <w:rsid w:val="00055B6B"/>
    <w:rsid w:val="00056089"/>
    <w:rsid w:val="00056140"/>
    <w:rsid w:val="000563C6"/>
    <w:rsid w:val="00056A3C"/>
    <w:rsid w:val="00056B7F"/>
    <w:rsid w:val="000573E1"/>
    <w:rsid w:val="00057676"/>
    <w:rsid w:val="000577E3"/>
    <w:rsid w:val="00057DB7"/>
    <w:rsid w:val="00057F44"/>
    <w:rsid w:val="000607DD"/>
    <w:rsid w:val="00060A78"/>
    <w:rsid w:val="00060D2A"/>
    <w:rsid w:val="00061817"/>
    <w:rsid w:val="000620B3"/>
    <w:rsid w:val="000621B4"/>
    <w:rsid w:val="00062C92"/>
    <w:rsid w:val="00062FB3"/>
    <w:rsid w:val="00063221"/>
    <w:rsid w:val="000642B8"/>
    <w:rsid w:val="000648A5"/>
    <w:rsid w:val="000655FB"/>
    <w:rsid w:val="00065B60"/>
    <w:rsid w:val="00066D92"/>
    <w:rsid w:val="00067162"/>
    <w:rsid w:val="000674DA"/>
    <w:rsid w:val="000679CD"/>
    <w:rsid w:val="00067E21"/>
    <w:rsid w:val="00071217"/>
    <w:rsid w:val="00071581"/>
    <w:rsid w:val="0007225C"/>
    <w:rsid w:val="000726D7"/>
    <w:rsid w:val="00072913"/>
    <w:rsid w:val="00072A32"/>
    <w:rsid w:val="00072FAF"/>
    <w:rsid w:val="0007338D"/>
    <w:rsid w:val="00073D4F"/>
    <w:rsid w:val="00074669"/>
    <w:rsid w:val="00074D05"/>
    <w:rsid w:val="00075B5C"/>
    <w:rsid w:val="00077472"/>
    <w:rsid w:val="000812C9"/>
    <w:rsid w:val="00081391"/>
    <w:rsid w:val="00082432"/>
    <w:rsid w:val="00082A5D"/>
    <w:rsid w:val="00082C3D"/>
    <w:rsid w:val="0008335B"/>
    <w:rsid w:val="00083BF1"/>
    <w:rsid w:val="000842AC"/>
    <w:rsid w:val="000843E5"/>
    <w:rsid w:val="0008455A"/>
    <w:rsid w:val="000845F1"/>
    <w:rsid w:val="00084890"/>
    <w:rsid w:val="00085693"/>
    <w:rsid w:val="00086181"/>
    <w:rsid w:val="00086865"/>
    <w:rsid w:val="00086B47"/>
    <w:rsid w:val="00086E4E"/>
    <w:rsid w:val="000873B7"/>
    <w:rsid w:val="00087468"/>
    <w:rsid w:val="000877E8"/>
    <w:rsid w:val="000902EF"/>
    <w:rsid w:val="00090B6C"/>
    <w:rsid w:val="00090CCE"/>
    <w:rsid w:val="00090CE3"/>
    <w:rsid w:val="00090E58"/>
    <w:rsid w:val="00090ED7"/>
    <w:rsid w:val="000910A2"/>
    <w:rsid w:val="000927C9"/>
    <w:rsid w:val="000929F5"/>
    <w:rsid w:val="00093554"/>
    <w:rsid w:val="00093593"/>
    <w:rsid w:val="00094F69"/>
    <w:rsid w:val="0009504E"/>
    <w:rsid w:val="0009589A"/>
    <w:rsid w:val="000959E2"/>
    <w:rsid w:val="00096D54"/>
    <w:rsid w:val="000A01B2"/>
    <w:rsid w:val="000A0268"/>
    <w:rsid w:val="000A0A19"/>
    <w:rsid w:val="000A0DB8"/>
    <w:rsid w:val="000A0F08"/>
    <w:rsid w:val="000A160A"/>
    <w:rsid w:val="000A1AD6"/>
    <w:rsid w:val="000A1EC4"/>
    <w:rsid w:val="000A255C"/>
    <w:rsid w:val="000A275D"/>
    <w:rsid w:val="000A27FB"/>
    <w:rsid w:val="000A284F"/>
    <w:rsid w:val="000A28E3"/>
    <w:rsid w:val="000A3243"/>
    <w:rsid w:val="000A32FF"/>
    <w:rsid w:val="000A361C"/>
    <w:rsid w:val="000A3F8E"/>
    <w:rsid w:val="000A41E6"/>
    <w:rsid w:val="000A42B6"/>
    <w:rsid w:val="000A473C"/>
    <w:rsid w:val="000A51F0"/>
    <w:rsid w:val="000A52F9"/>
    <w:rsid w:val="000A6C23"/>
    <w:rsid w:val="000A72B3"/>
    <w:rsid w:val="000A72B9"/>
    <w:rsid w:val="000A7A7D"/>
    <w:rsid w:val="000B07B0"/>
    <w:rsid w:val="000B11EF"/>
    <w:rsid w:val="000B1A02"/>
    <w:rsid w:val="000B1A81"/>
    <w:rsid w:val="000B1FA7"/>
    <w:rsid w:val="000B2D11"/>
    <w:rsid w:val="000B31B5"/>
    <w:rsid w:val="000B330B"/>
    <w:rsid w:val="000B3799"/>
    <w:rsid w:val="000B3926"/>
    <w:rsid w:val="000B3D39"/>
    <w:rsid w:val="000B443F"/>
    <w:rsid w:val="000B494F"/>
    <w:rsid w:val="000B49BB"/>
    <w:rsid w:val="000B4C1D"/>
    <w:rsid w:val="000B556F"/>
    <w:rsid w:val="000B6002"/>
    <w:rsid w:val="000B63A8"/>
    <w:rsid w:val="000B6A8C"/>
    <w:rsid w:val="000B7128"/>
    <w:rsid w:val="000B733F"/>
    <w:rsid w:val="000C061E"/>
    <w:rsid w:val="000C1177"/>
    <w:rsid w:val="000C141A"/>
    <w:rsid w:val="000C19DB"/>
    <w:rsid w:val="000C1F9B"/>
    <w:rsid w:val="000C3405"/>
    <w:rsid w:val="000C43CE"/>
    <w:rsid w:val="000C4EBF"/>
    <w:rsid w:val="000C4EF8"/>
    <w:rsid w:val="000C5115"/>
    <w:rsid w:val="000C5242"/>
    <w:rsid w:val="000C52DA"/>
    <w:rsid w:val="000C5D5F"/>
    <w:rsid w:val="000C6C71"/>
    <w:rsid w:val="000C6D33"/>
    <w:rsid w:val="000C773B"/>
    <w:rsid w:val="000C7A62"/>
    <w:rsid w:val="000C7B2B"/>
    <w:rsid w:val="000C7BBD"/>
    <w:rsid w:val="000D15B8"/>
    <w:rsid w:val="000D195E"/>
    <w:rsid w:val="000D1C64"/>
    <w:rsid w:val="000D25A2"/>
    <w:rsid w:val="000D2659"/>
    <w:rsid w:val="000D272D"/>
    <w:rsid w:val="000D295F"/>
    <w:rsid w:val="000D2ADA"/>
    <w:rsid w:val="000D2CE8"/>
    <w:rsid w:val="000D2DD9"/>
    <w:rsid w:val="000D37F7"/>
    <w:rsid w:val="000D3E5E"/>
    <w:rsid w:val="000D4522"/>
    <w:rsid w:val="000D4768"/>
    <w:rsid w:val="000D4D7C"/>
    <w:rsid w:val="000D4F45"/>
    <w:rsid w:val="000D5930"/>
    <w:rsid w:val="000D5DFB"/>
    <w:rsid w:val="000D6323"/>
    <w:rsid w:val="000D645F"/>
    <w:rsid w:val="000D71FA"/>
    <w:rsid w:val="000D7A71"/>
    <w:rsid w:val="000E028C"/>
    <w:rsid w:val="000E031F"/>
    <w:rsid w:val="000E092A"/>
    <w:rsid w:val="000E0A85"/>
    <w:rsid w:val="000E0E28"/>
    <w:rsid w:val="000E1181"/>
    <w:rsid w:val="000E1A1C"/>
    <w:rsid w:val="000E1D89"/>
    <w:rsid w:val="000E1F10"/>
    <w:rsid w:val="000E21A4"/>
    <w:rsid w:val="000E2A0A"/>
    <w:rsid w:val="000E3575"/>
    <w:rsid w:val="000E363F"/>
    <w:rsid w:val="000E4C0F"/>
    <w:rsid w:val="000E57D7"/>
    <w:rsid w:val="000E59DB"/>
    <w:rsid w:val="000E632D"/>
    <w:rsid w:val="000E678F"/>
    <w:rsid w:val="000E748C"/>
    <w:rsid w:val="000E767C"/>
    <w:rsid w:val="000E7B52"/>
    <w:rsid w:val="000F07A6"/>
    <w:rsid w:val="000F0B92"/>
    <w:rsid w:val="000F0D45"/>
    <w:rsid w:val="000F12D9"/>
    <w:rsid w:val="000F1DFF"/>
    <w:rsid w:val="000F1F42"/>
    <w:rsid w:val="000F2539"/>
    <w:rsid w:val="000F2A00"/>
    <w:rsid w:val="000F35D4"/>
    <w:rsid w:val="000F3B14"/>
    <w:rsid w:val="000F3F70"/>
    <w:rsid w:val="000F5000"/>
    <w:rsid w:val="000F577D"/>
    <w:rsid w:val="000F59FD"/>
    <w:rsid w:val="000F5AEF"/>
    <w:rsid w:val="000F717F"/>
    <w:rsid w:val="000F75E9"/>
    <w:rsid w:val="000F782A"/>
    <w:rsid w:val="00100AC8"/>
    <w:rsid w:val="00100B50"/>
    <w:rsid w:val="00101636"/>
    <w:rsid w:val="001027AA"/>
    <w:rsid w:val="001027AB"/>
    <w:rsid w:val="001037D4"/>
    <w:rsid w:val="00104272"/>
    <w:rsid w:val="00104AC9"/>
    <w:rsid w:val="00104E97"/>
    <w:rsid w:val="001050AC"/>
    <w:rsid w:val="0010650C"/>
    <w:rsid w:val="00107394"/>
    <w:rsid w:val="00107530"/>
    <w:rsid w:val="00107DAB"/>
    <w:rsid w:val="00107E79"/>
    <w:rsid w:val="00110A52"/>
    <w:rsid w:val="00111097"/>
    <w:rsid w:val="0011112F"/>
    <w:rsid w:val="001116E5"/>
    <w:rsid w:val="00111711"/>
    <w:rsid w:val="00111D2D"/>
    <w:rsid w:val="00111F55"/>
    <w:rsid w:val="00112445"/>
    <w:rsid w:val="0011269C"/>
    <w:rsid w:val="00112F9C"/>
    <w:rsid w:val="00112FE2"/>
    <w:rsid w:val="00113CDF"/>
    <w:rsid w:val="00113D7F"/>
    <w:rsid w:val="00113E77"/>
    <w:rsid w:val="00113F1A"/>
    <w:rsid w:val="0011424B"/>
    <w:rsid w:val="00114ADD"/>
    <w:rsid w:val="00114C15"/>
    <w:rsid w:val="00114DA0"/>
    <w:rsid w:val="00114FC1"/>
    <w:rsid w:val="00115482"/>
    <w:rsid w:val="001159DF"/>
    <w:rsid w:val="00116051"/>
    <w:rsid w:val="00116563"/>
    <w:rsid w:val="0011766A"/>
    <w:rsid w:val="00120152"/>
    <w:rsid w:val="0012026A"/>
    <w:rsid w:val="001202C0"/>
    <w:rsid w:val="00120AC6"/>
    <w:rsid w:val="0012155E"/>
    <w:rsid w:val="0012351C"/>
    <w:rsid w:val="00123862"/>
    <w:rsid w:val="0012536A"/>
    <w:rsid w:val="00125C16"/>
    <w:rsid w:val="00125C37"/>
    <w:rsid w:val="00125D88"/>
    <w:rsid w:val="00125EFE"/>
    <w:rsid w:val="00126246"/>
    <w:rsid w:val="00126C85"/>
    <w:rsid w:val="00126DEF"/>
    <w:rsid w:val="00127135"/>
    <w:rsid w:val="001303E2"/>
    <w:rsid w:val="001309F4"/>
    <w:rsid w:val="00130AAE"/>
    <w:rsid w:val="001310D1"/>
    <w:rsid w:val="00131271"/>
    <w:rsid w:val="0013148A"/>
    <w:rsid w:val="00131FA9"/>
    <w:rsid w:val="00132A86"/>
    <w:rsid w:val="001331E5"/>
    <w:rsid w:val="0013336D"/>
    <w:rsid w:val="00133A79"/>
    <w:rsid w:val="00133DF3"/>
    <w:rsid w:val="00134673"/>
    <w:rsid w:val="001357A2"/>
    <w:rsid w:val="001357A6"/>
    <w:rsid w:val="001358E1"/>
    <w:rsid w:val="00136184"/>
    <w:rsid w:val="00136B69"/>
    <w:rsid w:val="00136E38"/>
    <w:rsid w:val="00136EDB"/>
    <w:rsid w:val="00137A85"/>
    <w:rsid w:val="001401EB"/>
    <w:rsid w:val="00140478"/>
    <w:rsid w:val="001406B8"/>
    <w:rsid w:val="00140EB7"/>
    <w:rsid w:val="001414F5"/>
    <w:rsid w:val="0014163B"/>
    <w:rsid w:val="00142008"/>
    <w:rsid w:val="0014282F"/>
    <w:rsid w:val="00143F3A"/>
    <w:rsid w:val="00144305"/>
    <w:rsid w:val="00144816"/>
    <w:rsid w:val="001448A2"/>
    <w:rsid w:val="00144C81"/>
    <w:rsid w:val="001460EF"/>
    <w:rsid w:val="00146233"/>
    <w:rsid w:val="001466F5"/>
    <w:rsid w:val="00146A6B"/>
    <w:rsid w:val="00146CA1"/>
    <w:rsid w:val="00146CD2"/>
    <w:rsid w:val="001472B6"/>
    <w:rsid w:val="0014741F"/>
    <w:rsid w:val="0014765F"/>
    <w:rsid w:val="00147880"/>
    <w:rsid w:val="00147D8C"/>
    <w:rsid w:val="00150CD7"/>
    <w:rsid w:val="00150D38"/>
    <w:rsid w:val="00150E9E"/>
    <w:rsid w:val="00150FB9"/>
    <w:rsid w:val="001512F8"/>
    <w:rsid w:val="0015189B"/>
    <w:rsid w:val="00151C49"/>
    <w:rsid w:val="00151F87"/>
    <w:rsid w:val="001524A3"/>
    <w:rsid w:val="00152C92"/>
    <w:rsid w:val="001532BA"/>
    <w:rsid w:val="001541B4"/>
    <w:rsid w:val="0015455E"/>
    <w:rsid w:val="00154687"/>
    <w:rsid w:val="00154B5A"/>
    <w:rsid w:val="00154D18"/>
    <w:rsid w:val="00154E84"/>
    <w:rsid w:val="0015500F"/>
    <w:rsid w:val="001550BC"/>
    <w:rsid w:val="00155D0C"/>
    <w:rsid w:val="00155D49"/>
    <w:rsid w:val="00155E41"/>
    <w:rsid w:val="00156B2D"/>
    <w:rsid w:val="001572DC"/>
    <w:rsid w:val="00157A00"/>
    <w:rsid w:val="00157A54"/>
    <w:rsid w:val="00160C24"/>
    <w:rsid w:val="00160F27"/>
    <w:rsid w:val="00161430"/>
    <w:rsid w:val="00161562"/>
    <w:rsid w:val="001616CE"/>
    <w:rsid w:val="00161DE1"/>
    <w:rsid w:val="0016269F"/>
    <w:rsid w:val="001634CA"/>
    <w:rsid w:val="00163856"/>
    <w:rsid w:val="00163C14"/>
    <w:rsid w:val="00164474"/>
    <w:rsid w:val="001644F6"/>
    <w:rsid w:val="00164577"/>
    <w:rsid w:val="001646F1"/>
    <w:rsid w:val="001654F2"/>
    <w:rsid w:val="00165903"/>
    <w:rsid w:val="001660B0"/>
    <w:rsid w:val="00166781"/>
    <w:rsid w:val="00166C00"/>
    <w:rsid w:val="00166E11"/>
    <w:rsid w:val="00166F0E"/>
    <w:rsid w:val="00167A43"/>
    <w:rsid w:val="001708F4"/>
    <w:rsid w:val="00170BB0"/>
    <w:rsid w:val="00171122"/>
    <w:rsid w:val="0017192E"/>
    <w:rsid w:val="00171C4B"/>
    <w:rsid w:val="00171DD4"/>
    <w:rsid w:val="0017233A"/>
    <w:rsid w:val="0017242C"/>
    <w:rsid w:val="0017280D"/>
    <w:rsid w:val="0017289F"/>
    <w:rsid w:val="00172F86"/>
    <w:rsid w:val="00173CEF"/>
    <w:rsid w:val="00173FA6"/>
    <w:rsid w:val="001747D7"/>
    <w:rsid w:val="001756F0"/>
    <w:rsid w:val="00175E68"/>
    <w:rsid w:val="00177EF1"/>
    <w:rsid w:val="001800FF"/>
    <w:rsid w:val="001802F5"/>
    <w:rsid w:val="00180AA8"/>
    <w:rsid w:val="00180DB0"/>
    <w:rsid w:val="00182495"/>
    <w:rsid w:val="0018258A"/>
    <w:rsid w:val="001828FE"/>
    <w:rsid w:val="00182EA5"/>
    <w:rsid w:val="00182F22"/>
    <w:rsid w:val="00183526"/>
    <w:rsid w:val="001835C8"/>
    <w:rsid w:val="00183910"/>
    <w:rsid w:val="00183BF7"/>
    <w:rsid w:val="0018406F"/>
    <w:rsid w:val="0018555A"/>
    <w:rsid w:val="001857E6"/>
    <w:rsid w:val="001859D2"/>
    <w:rsid w:val="00185C1F"/>
    <w:rsid w:val="0018601B"/>
    <w:rsid w:val="001860AF"/>
    <w:rsid w:val="001868D5"/>
    <w:rsid w:val="00186C31"/>
    <w:rsid w:val="00186E58"/>
    <w:rsid w:val="00187802"/>
    <w:rsid w:val="00187978"/>
    <w:rsid w:val="0019042D"/>
    <w:rsid w:val="001906BB"/>
    <w:rsid w:val="00190963"/>
    <w:rsid w:val="0019097D"/>
    <w:rsid w:val="00190C92"/>
    <w:rsid w:val="00190E40"/>
    <w:rsid w:val="00191152"/>
    <w:rsid w:val="0019185E"/>
    <w:rsid w:val="00191903"/>
    <w:rsid w:val="00191B5B"/>
    <w:rsid w:val="0019210E"/>
    <w:rsid w:val="0019246A"/>
    <w:rsid w:val="00193AAD"/>
    <w:rsid w:val="0019429D"/>
    <w:rsid w:val="00194753"/>
    <w:rsid w:val="00194ED7"/>
    <w:rsid w:val="001951CB"/>
    <w:rsid w:val="00195BE1"/>
    <w:rsid w:val="001960FC"/>
    <w:rsid w:val="00196CFC"/>
    <w:rsid w:val="00197452"/>
    <w:rsid w:val="0019747D"/>
    <w:rsid w:val="00197569"/>
    <w:rsid w:val="0019777B"/>
    <w:rsid w:val="0019782C"/>
    <w:rsid w:val="00197A0C"/>
    <w:rsid w:val="00197C4F"/>
    <w:rsid w:val="00197E4B"/>
    <w:rsid w:val="001A093B"/>
    <w:rsid w:val="001A0A77"/>
    <w:rsid w:val="001A16D0"/>
    <w:rsid w:val="001A1C60"/>
    <w:rsid w:val="001A2827"/>
    <w:rsid w:val="001A2901"/>
    <w:rsid w:val="001A43AF"/>
    <w:rsid w:val="001A4503"/>
    <w:rsid w:val="001A4844"/>
    <w:rsid w:val="001A4AF2"/>
    <w:rsid w:val="001A5697"/>
    <w:rsid w:val="001A5C11"/>
    <w:rsid w:val="001A5ED0"/>
    <w:rsid w:val="001A7A3B"/>
    <w:rsid w:val="001B0288"/>
    <w:rsid w:val="001B082B"/>
    <w:rsid w:val="001B0B0F"/>
    <w:rsid w:val="001B1D5F"/>
    <w:rsid w:val="001B39E2"/>
    <w:rsid w:val="001B4E94"/>
    <w:rsid w:val="001B5942"/>
    <w:rsid w:val="001B5AA3"/>
    <w:rsid w:val="001B5ADD"/>
    <w:rsid w:val="001C04F7"/>
    <w:rsid w:val="001C0750"/>
    <w:rsid w:val="001C0A3D"/>
    <w:rsid w:val="001C0E78"/>
    <w:rsid w:val="001C0E96"/>
    <w:rsid w:val="001C1F9A"/>
    <w:rsid w:val="001C20A2"/>
    <w:rsid w:val="001C2273"/>
    <w:rsid w:val="001C271C"/>
    <w:rsid w:val="001C27C5"/>
    <w:rsid w:val="001C4160"/>
    <w:rsid w:val="001C447B"/>
    <w:rsid w:val="001C4572"/>
    <w:rsid w:val="001C4601"/>
    <w:rsid w:val="001C5AE5"/>
    <w:rsid w:val="001C5B12"/>
    <w:rsid w:val="001C5D83"/>
    <w:rsid w:val="001C65C2"/>
    <w:rsid w:val="001C677B"/>
    <w:rsid w:val="001C73F0"/>
    <w:rsid w:val="001C7440"/>
    <w:rsid w:val="001C75CC"/>
    <w:rsid w:val="001D02EF"/>
    <w:rsid w:val="001D052B"/>
    <w:rsid w:val="001D0749"/>
    <w:rsid w:val="001D0E59"/>
    <w:rsid w:val="001D12A1"/>
    <w:rsid w:val="001D15B8"/>
    <w:rsid w:val="001D1D4A"/>
    <w:rsid w:val="001D1E32"/>
    <w:rsid w:val="001D272D"/>
    <w:rsid w:val="001D2BDF"/>
    <w:rsid w:val="001D2EAA"/>
    <w:rsid w:val="001D36C9"/>
    <w:rsid w:val="001D3982"/>
    <w:rsid w:val="001D4016"/>
    <w:rsid w:val="001D4185"/>
    <w:rsid w:val="001D420E"/>
    <w:rsid w:val="001D4288"/>
    <w:rsid w:val="001D434B"/>
    <w:rsid w:val="001D4CA7"/>
    <w:rsid w:val="001D57FD"/>
    <w:rsid w:val="001D597F"/>
    <w:rsid w:val="001D5EAC"/>
    <w:rsid w:val="001D62EA"/>
    <w:rsid w:val="001D637F"/>
    <w:rsid w:val="001D725D"/>
    <w:rsid w:val="001D7741"/>
    <w:rsid w:val="001D7F4E"/>
    <w:rsid w:val="001E0021"/>
    <w:rsid w:val="001E0708"/>
    <w:rsid w:val="001E0C19"/>
    <w:rsid w:val="001E0CC0"/>
    <w:rsid w:val="001E0E41"/>
    <w:rsid w:val="001E0F2E"/>
    <w:rsid w:val="001E22C9"/>
    <w:rsid w:val="001E317B"/>
    <w:rsid w:val="001E34DE"/>
    <w:rsid w:val="001E4495"/>
    <w:rsid w:val="001E48B2"/>
    <w:rsid w:val="001E4A13"/>
    <w:rsid w:val="001E4E89"/>
    <w:rsid w:val="001E4FE6"/>
    <w:rsid w:val="001E55E2"/>
    <w:rsid w:val="001E624D"/>
    <w:rsid w:val="001E6574"/>
    <w:rsid w:val="001E6636"/>
    <w:rsid w:val="001E683C"/>
    <w:rsid w:val="001E74DB"/>
    <w:rsid w:val="001E765A"/>
    <w:rsid w:val="001E7E5B"/>
    <w:rsid w:val="001F01F8"/>
    <w:rsid w:val="001F0AD0"/>
    <w:rsid w:val="001F1498"/>
    <w:rsid w:val="001F26F3"/>
    <w:rsid w:val="001F3538"/>
    <w:rsid w:val="001F3577"/>
    <w:rsid w:val="001F35C7"/>
    <w:rsid w:val="001F36BF"/>
    <w:rsid w:val="001F3859"/>
    <w:rsid w:val="001F4613"/>
    <w:rsid w:val="001F74B8"/>
    <w:rsid w:val="001F7EBD"/>
    <w:rsid w:val="001F7EF4"/>
    <w:rsid w:val="0020032A"/>
    <w:rsid w:val="00200917"/>
    <w:rsid w:val="00201013"/>
    <w:rsid w:val="00201A2C"/>
    <w:rsid w:val="002026E4"/>
    <w:rsid w:val="0020335E"/>
    <w:rsid w:val="00204405"/>
    <w:rsid w:val="00205C74"/>
    <w:rsid w:val="00205FA1"/>
    <w:rsid w:val="0020626F"/>
    <w:rsid w:val="002065B3"/>
    <w:rsid w:val="00207218"/>
    <w:rsid w:val="00207A4A"/>
    <w:rsid w:val="00207B48"/>
    <w:rsid w:val="00210A2A"/>
    <w:rsid w:val="00210D7A"/>
    <w:rsid w:val="00211036"/>
    <w:rsid w:val="0021118D"/>
    <w:rsid w:val="00211D7F"/>
    <w:rsid w:val="0021221A"/>
    <w:rsid w:val="00212A1A"/>
    <w:rsid w:val="00212DA8"/>
    <w:rsid w:val="0021344D"/>
    <w:rsid w:val="00213857"/>
    <w:rsid w:val="00213A5A"/>
    <w:rsid w:val="002140D5"/>
    <w:rsid w:val="00214141"/>
    <w:rsid w:val="00214798"/>
    <w:rsid w:val="002149C0"/>
    <w:rsid w:val="00215714"/>
    <w:rsid w:val="00215CD5"/>
    <w:rsid w:val="002161FC"/>
    <w:rsid w:val="002162B9"/>
    <w:rsid w:val="00216303"/>
    <w:rsid w:val="00216531"/>
    <w:rsid w:val="00216C8D"/>
    <w:rsid w:val="0021703F"/>
    <w:rsid w:val="0022046F"/>
    <w:rsid w:val="002206F4"/>
    <w:rsid w:val="00220F36"/>
    <w:rsid w:val="00220F8C"/>
    <w:rsid w:val="00221461"/>
    <w:rsid w:val="00221578"/>
    <w:rsid w:val="002218B8"/>
    <w:rsid w:val="002219A1"/>
    <w:rsid w:val="002227D6"/>
    <w:rsid w:val="00222C07"/>
    <w:rsid w:val="00222C09"/>
    <w:rsid w:val="00222D83"/>
    <w:rsid w:val="00223237"/>
    <w:rsid w:val="00223F1B"/>
    <w:rsid w:val="00224149"/>
    <w:rsid w:val="002243B8"/>
    <w:rsid w:val="002243DB"/>
    <w:rsid w:val="002251DB"/>
    <w:rsid w:val="00225560"/>
    <w:rsid w:val="00225816"/>
    <w:rsid w:val="00225B94"/>
    <w:rsid w:val="00225EEB"/>
    <w:rsid w:val="00226A68"/>
    <w:rsid w:val="00226D0F"/>
    <w:rsid w:val="00227609"/>
    <w:rsid w:val="00227879"/>
    <w:rsid w:val="002279A7"/>
    <w:rsid w:val="00230045"/>
    <w:rsid w:val="002304F1"/>
    <w:rsid w:val="00230B45"/>
    <w:rsid w:val="00230B79"/>
    <w:rsid w:val="0023102A"/>
    <w:rsid w:val="002311DB"/>
    <w:rsid w:val="0023193E"/>
    <w:rsid w:val="0023251E"/>
    <w:rsid w:val="00233891"/>
    <w:rsid w:val="00234CB1"/>
    <w:rsid w:val="00234D08"/>
    <w:rsid w:val="002350C3"/>
    <w:rsid w:val="00235122"/>
    <w:rsid w:val="00235155"/>
    <w:rsid w:val="002354F4"/>
    <w:rsid w:val="00235B08"/>
    <w:rsid w:val="002364DE"/>
    <w:rsid w:val="00236898"/>
    <w:rsid w:val="00236BB7"/>
    <w:rsid w:val="00240395"/>
    <w:rsid w:val="00240631"/>
    <w:rsid w:val="002417AA"/>
    <w:rsid w:val="00241AFC"/>
    <w:rsid w:val="00241E4F"/>
    <w:rsid w:val="002425BC"/>
    <w:rsid w:val="00242C97"/>
    <w:rsid w:val="00242E73"/>
    <w:rsid w:val="00243E67"/>
    <w:rsid w:val="00244C30"/>
    <w:rsid w:val="00244FE9"/>
    <w:rsid w:val="0024520E"/>
    <w:rsid w:val="00245A7D"/>
    <w:rsid w:val="002467F7"/>
    <w:rsid w:val="00246976"/>
    <w:rsid w:val="0024702C"/>
    <w:rsid w:val="00247242"/>
    <w:rsid w:val="00247BFE"/>
    <w:rsid w:val="00250D15"/>
    <w:rsid w:val="00251AAB"/>
    <w:rsid w:val="00251E7C"/>
    <w:rsid w:val="0025208D"/>
    <w:rsid w:val="002521EA"/>
    <w:rsid w:val="002521F3"/>
    <w:rsid w:val="00252994"/>
    <w:rsid w:val="00252EE6"/>
    <w:rsid w:val="0025300A"/>
    <w:rsid w:val="00253AB8"/>
    <w:rsid w:val="0025405F"/>
    <w:rsid w:val="00254271"/>
    <w:rsid w:val="00254512"/>
    <w:rsid w:val="002547BF"/>
    <w:rsid w:val="00255366"/>
    <w:rsid w:val="002556E6"/>
    <w:rsid w:val="002557A7"/>
    <w:rsid w:val="002557CA"/>
    <w:rsid w:val="002559AF"/>
    <w:rsid w:val="00255CD1"/>
    <w:rsid w:val="0025657B"/>
    <w:rsid w:val="0025669A"/>
    <w:rsid w:val="002566F0"/>
    <w:rsid w:val="002572AF"/>
    <w:rsid w:val="002572DB"/>
    <w:rsid w:val="002578A6"/>
    <w:rsid w:val="00257ADA"/>
    <w:rsid w:val="00257B76"/>
    <w:rsid w:val="00260A6A"/>
    <w:rsid w:val="002622D2"/>
    <w:rsid w:val="002625A0"/>
    <w:rsid w:val="00262D60"/>
    <w:rsid w:val="00262EE1"/>
    <w:rsid w:val="00263B66"/>
    <w:rsid w:val="00263FEF"/>
    <w:rsid w:val="0026412D"/>
    <w:rsid w:val="002650C2"/>
    <w:rsid w:val="00265361"/>
    <w:rsid w:val="002660F6"/>
    <w:rsid w:val="0026618A"/>
    <w:rsid w:val="00266956"/>
    <w:rsid w:val="00267A7F"/>
    <w:rsid w:val="002701DE"/>
    <w:rsid w:val="0027086B"/>
    <w:rsid w:val="002709AD"/>
    <w:rsid w:val="00270DAC"/>
    <w:rsid w:val="002710B5"/>
    <w:rsid w:val="002711CE"/>
    <w:rsid w:val="00271502"/>
    <w:rsid w:val="00271683"/>
    <w:rsid w:val="0027175F"/>
    <w:rsid w:val="0027194D"/>
    <w:rsid w:val="00271DF1"/>
    <w:rsid w:val="0027244A"/>
    <w:rsid w:val="0027309A"/>
    <w:rsid w:val="0027339A"/>
    <w:rsid w:val="00273515"/>
    <w:rsid w:val="002735EA"/>
    <w:rsid w:val="00273FE4"/>
    <w:rsid w:val="002749E3"/>
    <w:rsid w:val="00274D0B"/>
    <w:rsid w:val="00275950"/>
    <w:rsid w:val="00275E8D"/>
    <w:rsid w:val="0027625E"/>
    <w:rsid w:val="002764CC"/>
    <w:rsid w:val="002767A3"/>
    <w:rsid w:val="00276AFA"/>
    <w:rsid w:val="002773B1"/>
    <w:rsid w:val="00280484"/>
    <w:rsid w:val="0028062E"/>
    <w:rsid w:val="00281485"/>
    <w:rsid w:val="00281A7C"/>
    <w:rsid w:val="00281EA3"/>
    <w:rsid w:val="00282168"/>
    <w:rsid w:val="00282688"/>
    <w:rsid w:val="00282811"/>
    <w:rsid w:val="00283C97"/>
    <w:rsid w:val="00283CD7"/>
    <w:rsid w:val="00283EBE"/>
    <w:rsid w:val="00283F87"/>
    <w:rsid w:val="002845A7"/>
    <w:rsid w:val="00284F68"/>
    <w:rsid w:val="00285BF7"/>
    <w:rsid w:val="0028634E"/>
    <w:rsid w:val="00286BB0"/>
    <w:rsid w:val="002873DA"/>
    <w:rsid w:val="0028781C"/>
    <w:rsid w:val="00287B14"/>
    <w:rsid w:val="0029135C"/>
    <w:rsid w:val="002918B5"/>
    <w:rsid w:val="00291980"/>
    <w:rsid w:val="00292203"/>
    <w:rsid w:val="00292969"/>
    <w:rsid w:val="00293847"/>
    <w:rsid w:val="002943A9"/>
    <w:rsid w:val="002944AD"/>
    <w:rsid w:val="00294656"/>
    <w:rsid w:val="00294E2F"/>
    <w:rsid w:val="0029566B"/>
    <w:rsid w:val="00295C03"/>
    <w:rsid w:val="00296728"/>
    <w:rsid w:val="00296C45"/>
    <w:rsid w:val="00296F36"/>
    <w:rsid w:val="00297089"/>
    <w:rsid w:val="00297509"/>
    <w:rsid w:val="002976B7"/>
    <w:rsid w:val="00297CD4"/>
    <w:rsid w:val="002A068E"/>
    <w:rsid w:val="002A06FB"/>
    <w:rsid w:val="002A0752"/>
    <w:rsid w:val="002A0E13"/>
    <w:rsid w:val="002A2BE1"/>
    <w:rsid w:val="002A2CE4"/>
    <w:rsid w:val="002A2F8E"/>
    <w:rsid w:val="002A3666"/>
    <w:rsid w:val="002A398E"/>
    <w:rsid w:val="002A4510"/>
    <w:rsid w:val="002A4642"/>
    <w:rsid w:val="002A494D"/>
    <w:rsid w:val="002A5064"/>
    <w:rsid w:val="002A508A"/>
    <w:rsid w:val="002A5648"/>
    <w:rsid w:val="002A656E"/>
    <w:rsid w:val="002A6DFB"/>
    <w:rsid w:val="002B0C3B"/>
    <w:rsid w:val="002B10CA"/>
    <w:rsid w:val="002B16BF"/>
    <w:rsid w:val="002B2B71"/>
    <w:rsid w:val="002B2F1E"/>
    <w:rsid w:val="002B2F87"/>
    <w:rsid w:val="002B3C8A"/>
    <w:rsid w:val="002B3FFF"/>
    <w:rsid w:val="002B4120"/>
    <w:rsid w:val="002B41E2"/>
    <w:rsid w:val="002B4474"/>
    <w:rsid w:val="002B4968"/>
    <w:rsid w:val="002B4E8F"/>
    <w:rsid w:val="002B6292"/>
    <w:rsid w:val="002B66D2"/>
    <w:rsid w:val="002B66E9"/>
    <w:rsid w:val="002B67F2"/>
    <w:rsid w:val="002B6EC6"/>
    <w:rsid w:val="002B6EF5"/>
    <w:rsid w:val="002B758F"/>
    <w:rsid w:val="002B769D"/>
    <w:rsid w:val="002C0EA4"/>
    <w:rsid w:val="002C0F47"/>
    <w:rsid w:val="002C16A1"/>
    <w:rsid w:val="002C1E4D"/>
    <w:rsid w:val="002C28DC"/>
    <w:rsid w:val="002C2C70"/>
    <w:rsid w:val="002C2F16"/>
    <w:rsid w:val="002C596F"/>
    <w:rsid w:val="002C60BD"/>
    <w:rsid w:val="002C64CD"/>
    <w:rsid w:val="002C6D63"/>
    <w:rsid w:val="002C7542"/>
    <w:rsid w:val="002D0D68"/>
    <w:rsid w:val="002D0E91"/>
    <w:rsid w:val="002D2FA0"/>
    <w:rsid w:val="002D337A"/>
    <w:rsid w:val="002D4CFF"/>
    <w:rsid w:val="002D4D08"/>
    <w:rsid w:val="002D558B"/>
    <w:rsid w:val="002D5FA0"/>
    <w:rsid w:val="002D6464"/>
    <w:rsid w:val="002D6539"/>
    <w:rsid w:val="002D6553"/>
    <w:rsid w:val="002D65AE"/>
    <w:rsid w:val="002D75A0"/>
    <w:rsid w:val="002D7741"/>
    <w:rsid w:val="002D7750"/>
    <w:rsid w:val="002E0080"/>
    <w:rsid w:val="002E011F"/>
    <w:rsid w:val="002E1B66"/>
    <w:rsid w:val="002E1FE3"/>
    <w:rsid w:val="002E25B8"/>
    <w:rsid w:val="002E35A7"/>
    <w:rsid w:val="002E3D34"/>
    <w:rsid w:val="002E4BAF"/>
    <w:rsid w:val="002E4E92"/>
    <w:rsid w:val="002E5820"/>
    <w:rsid w:val="002E5935"/>
    <w:rsid w:val="002E6D8E"/>
    <w:rsid w:val="002E70CC"/>
    <w:rsid w:val="002E71CE"/>
    <w:rsid w:val="002E754C"/>
    <w:rsid w:val="002E75FC"/>
    <w:rsid w:val="002E7A72"/>
    <w:rsid w:val="002E7C65"/>
    <w:rsid w:val="002F0C84"/>
    <w:rsid w:val="002F121B"/>
    <w:rsid w:val="002F12BB"/>
    <w:rsid w:val="002F14BE"/>
    <w:rsid w:val="002F177E"/>
    <w:rsid w:val="002F1E15"/>
    <w:rsid w:val="002F2432"/>
    <w:rsid w:val="002F3514"/>
    <w:rsid w:val="002F37F3"/>
    <w:rsid w:val="002F3AB9"/>
    <w:rsid w:val="002F4F39"/>
    <w:rsid w:val="002F52F4"/>
    <w:rsid w:val="002F6293"/>
    <w:rsid w:val="002F68EE"/>
    <w:rsid w:val="002F6D4E"/>
    <w:rsid w:val="002F7643"/>
    <w:rsid w:val="002F7CC9"/>
    <w:rsid w:val="002F7E95"/>
    <w:rsid w:val="0030089C"/>
    <w:rsid w:val="00300ECD"/>
    <w:rsid w:val="00301424"/>
    <w:rsid w:val="00301C33"/>
    <w:rsid w:val="00301F1C"/>
    <w:rsid w:val="00301F93"/>
    <w:rsid w:val="00302BFC"/>
    <w:rsid w:val="00303B97"/>
    <w:rsid w:val="00304918"/>
    <w:rsid w:val="00304C38"/>
    <w:rsid w:val="00304D08"/>
    <w:rsid w:val="00304E54"/>
    <w:rsid w:val="00304F8A"/>
    <w:rsid w:val="00305827"/>
    <w:rsid w:val="00305848"/>
    <w:rsid w:val="003059C2"/>
    <w:rsid w:val="00305C16"/>
    <w:rsid w:val="00306355"/>
    <w:rsid w:val="0030701D"/>
    <w:rsid w:val="00310237"/>
    <w:rsid w:val="003114D5"/>
    <w:rsid w:val="00313038"/>
    <w:rsid w:val="00313134"/>
    <w:rsid w:val="003134C4"/>
    <w:rsid w:val="003139A9"/>
    <w:rsid w:val="003139E3"/>
    <w:rsid w:val="00313CEE"/>
    <w:rsid w:val="00314543"/>
    <w:rsid w:val="00314CFC"/>
    <w:rsid w:val="00314DD7"/>
    <w:rsid w:val="003156A8"/>
    <w:rsid w:val="00316231"/>
    <w:rsid w:val="00316540"/>
    <w:rsid w:val="003167A3"/>
    <w:rsid w:val="00317AB3"/>
    <w:rsid w:val="00317C11"/>
    <w:rsid w:val="0032077D"/>
    <w:rsid w:val="00320B50"/>
    <w:rsid w:val="003217FE"/>
    <w:rsid w:val="003218E1"/>
    <w:rsid w:val="00322730"/>
    <w:rsid w:val="00322ADF"/>
    <w:rsid w:val="003238AD"/>
    <w:rsid w:val="00324230"/>
    <w:rsid w:val="00324431"/>
    <w:rsid w:val="00325B17"/>
    <w:rsid w:val="00325BF6"/>
    <w:rsid w:val="00325C62"/>
    <w:rsid w:val="00325F81"/>
    <w:rsid w:val="0032645A"/>
    <w:rsid w:val="00326785"/>
    <w:rsid w:val="0033000F"/>
    <w:rsid w:val="00330350"/>
    <w:rsid w:val="00331842"/>
    <w:rsid w:val="00331F98"/>
    <w:rsid w:val="0033219B"/>
    <w:rsid w:val="00333B4D"/>
    <w:rsid w:val="0033467C"/>
    <w:rsid w:val="00334CAB"/>
    <w:rsid w:val="00334CB4"/>
    <w:rsid w:val="00335E87"/>
    <w:rsid w:val="00336CA5"/>
    <w:rsid w:val="00337065"/>
    <w:rsid w:val="0033771B"/>
    <w:rsid w:val="0033785D"/>
    <w:rsid w:val="00337AD9"/>
    <w:rsid w:val="0034003E"/>
    <w:rsid w:val="00340706"/>
    <w:rsid w:val="003407CE"/>
    <w:rsid w:val="003416A4"/>
    <w:rsid w:val="0034182E"/>
    <w:rsid w:val="00341AEF"/>
    <w:rsid w:val="00341DF7"/>
    <w:rsid w:val="00342634"/>
    <w:rsid w:val="003445BC"/>
    <w:rsid w:val="00344D51"/>
    <w:rsid w:val="0034512B"/>
    <w:rsid w:val="0034514D"/>
    <w:rsid w:val="00345263"/>
    <w:rsid w:val="003454B5"/>
    <w:rsid w:val="003458CF"/>
    <w:rsid w:val="00345A70"/>
    <w:rsid w:val="003466A7"/>
    <w:rsid w:val="00346973"/>
    <w:rsid w:val="003471DB"/>
    <w:rsid w:val="003504B1"/>
    <w:rsid w:val="003505BD"/>
    <w:rsid w:val="003507F8"/>
    <w:rsid w:val="00350CE6"/>
    <w:rsid w:val="003521F5"/>
    <w:rsid w:val="00352B4C"/>
    <w:rsid w:val="003532C3"/>
    <w:rsid w:val="00353A2C"/>
    <w:rsid w:val="00354017"/>
    <w:rsid w:val="00354334"/>
    <w:rsid w:val="00354550"/>
    <w:rsid w:val="003546D0"/>
    <w:rsid w:val="00354C9B"/>
    <w:rsid w:val="00354C9C"/>
    <w:rsid w:val="00354D96"/>
    <w:rsid w:val="0035549E"/>
    <w:rsid w:val="00356011"/>
    <w:rsid w:val="003563AB"/>
    <w:rsid w:val="003564AB"/>
    <w:rsid w:val="00357333"/>
    <w:rsid w:val="00357A5B"/>
    <w:rsid w:val="003606E0"/>
    <w:rsid w:val="0036081C"/>
    <w:rsid w:val="0036090F"/>
    <w:rsid w:val="00360DC4"/>
    <w:rsid w:val="00361AC9"/>
    <w:rsid w:val="00361BAD"/>
    <w:rsid w:val="00361D06"/>
    <w:rsid w:val="0036296A"/>
    <w:rsid w:val="00362A59"/>
    <w:rsid w:val="00362BAF"/>
    <w:rsid w:val="00362D43"/>
    <w:rsid w:val="003638AC"/>
    <w:rsid w:val="003639F9"/>
    <w:rsid w:val="00364918"/>
    <w:rsid w:val="00364C3B"/>
    <w:rsid w:val="00364E07"/>
    <w:rsid w:val="00364EBD"/>
    <w:rsid w:val="0036542E"/>
    <w:rsid w:val="00365693"/>
    <w:rsid w:val="00365D8E"/>
    <w:rsid w:val="00366334"/>
    <w:rsid w:val="003664B5"/>
    <w:rsid w:val="003669DA"/>
    <w:rsid w:val="00366A79"/>
    <w:rsid w:val="00367BB9"/>
    <w:rsid w:val="0037039B"/>
    <w:rsid w:val="003706EC"/>
    <w:rsid w:val="00370AD5"/>
    <w:rsid w:val="00371380"/>
    <w:rsid w:val="0037167C"/>
    <w:rsid w:val="0037172C"/>
    <w:rsid w:val="00372E22"/>
    <w:rsid w:val="0037322F"/>
    <w:rsid w:val="00373443"/>
    <w:rsid w:val="00374242"/>
    <w:rsid w:val="0037489B"/>
    <w:rsid w:val="003748C0"/>
    <w:rsid w:val="0037498F"/>
    <w:rsid w:val="00375151"/>
    <w:rsid w:val="00375768"/>
    <w:rsid w:val="00375DBA"/>
    <w:rsid w:val="00376E3B"/>
    <w:rsid w:val="00377AEA"/>
    <w:rsid w:val="003802D8"/>
    <w:rsid w:val="003824F9"/>
    <w:rsid w:val="0038296A"/>
    <w:rsid w:val="00382E9F"/>
    <w:rsid w:val="00384610"/>
    <w:rsid w:val="0038472F"/>
    <w:rsid w:val="00384FE8"/>
    <w:rsid w:val="00385223"/>
    <w:rsid w:val="0038526A"/>
    <w:rsid w:val="003852AA"/>
    <w:rsid w:val="0038542A"/>
    <w:rsid w:val="00385E53"/>
    <w:rsid w:val="00386117"/>
    <w:rsid w:val="00386BD2"/>
    <w:rsid w:val="00387D9D"/>
    <w:rsid w:val="0039125B"/>
    <w:rsid w:val="00391305"/>
    <w:rsid w:val="00391535"/>
    <w:rsid w:val="00391B6A"/>
    <w:rsid w:val="00391CA6"/>
    <w:rsid w:val="00392579"/>
    <w:rsid w:val="003935D5"/>
    <w:rsid w:val="00393754"/>
    <w:rsid w:val="00393E92"/>
    <w:rsid w:val="00393F95"/>
    <w:rsid w:val="00394083"/>
    <w:rsid w:val="00396AE7"/>
    <w:rsid w:val="00396EEA"/>
    <w:rsid w:val="0039748F"/>
    <w:rsid w:val="00397FC0"/>
    <w:rsid w:val="003A12EA"/>
    <w:rsid w:val="003A1A27"/>
    <w:rsid w:val="003A1C8A"/>
    <w:rsid w:val="003A21BD"/>
    <w:rsid w:val="003A22A1"/>
    <w:rsid w:val="003A3203"/>
    <w:rsid w:val="003A3E79"/>
    <w:rsid w:val="003A3F27"/>
    <w:rsid w:val="003A439E"/>
    <w:rsid w:val="003A579D"/>
    <w:rsid w:val="003A588C"/>
    <w:rsid w:val="003A5A07"/>
    <w:rsid w:val="003A6CB0"/>
    <w:rsid w:val="003A7EBD"/>
    <w:rsid w:val="003B06DE"/>
    <w:rsid w:val="003B0D4D"/>
    <w:rsid w:val="003B11A5"/>
    <w:rsid w:val="003B14A4"/>
    <w:rsid w:val="003B1966"/>
    <w:rsid w:val="003B2738"/>
    <w:rsid w:val="003B2F13"/>
    <w:rsid w:val="003B34D2"/>
    <w:rsid w:val="003B4B91"/>
    <w:rsid w:val="003B5AED"/>
    <w:rsid w:val="003B5D1F"/>
    <w:rsid w:val="003B5D81"/>
    <w:rsid w:val="003B5E23"/>
    <w:rsid w:val="003B5FB8"/>
    <w:rsid w:val="003B60C4"/>
    <w:rsid w:val="003B64CB"/>
    <w:rsid w:val="003B6766"/>
    <w:rsid w:val="003B7417"/>
    <w:rsid w:val="003C0EE2"/>
    <w:rsid w:val="003C1530"/>
    <w:rsid w:val="003C214E"/>
    <w:rsid w:val="003C301D"/>
    <w:rsid w:val="003C3FD9"/>
    <w:rsid w:val="003C4A5C"/>
    <w:rsid w:val="003C519C"/>
    <w:rsid w:val="003C608D"/>
    <w:rsid w:val="003C693F"/>
    <w:rsid w:val="003C75F1"/>
    <w:rsid w:val="003C7DA7"/>
    <w:rsid w:val="003D0910"/>
    <w:rsid w:val="003D0933"/>
    <w:rsid w:val="003D1863"/>
    <w:rsid w:val="003D199E"/>
    <w:rsid w:val="003D3599"/>
    <w:rsid w:val="003D38AD"/>
    <w:rsid w:val="003D4101"/>
    <w:rsid w:val="003D4EFA"/>
    <w:rsid w:val="003D54AB"/>
    <w:rsid w:val="003D5698"/>
    <w:rsid w:val="003D5839"/>
    <w:rsid w:val="003D7279"/>
    <w:rsid w:val="003E1524"/>
    <w:rsid w:val="003E22FF"/>
    <w:rsid w:val="003E2874"/>
    <w:rsid w:val="003E2DB3"/>
    <w:rsid w:val="003E2EE6"/>
    <w:rsid w:val="003E34F1"/>
    <w:rsid w:val="003E3837"/>
    <w:rsid w:val="003E3971"/>
    <w:rsid w:val="003E3D85"/>
    <w:rsid w:val="003E41F7"/>
    <w:rsid w:val="003E436A"/>
    <w:rsid w:val="003E449C"/>
    <w:rsid w:val="003E4B98"/>
    <w:rsid w:val="003E5130"/>
    <w:rsid w:val="003E54BC"/>
    <w:rsid w:val="003E59A8"/>
    <w:rsid w:val="003E6647"/>
    <w:rsid w:val="003E7961"/>
    <w:rsid w:val="003E7A7A"/>
    <w:rsid w:val="003F00CA"/>
    <w:rsid w:val="003F036A"/>
    <w:rsid w:val="003F0467"/>
    <w:rsid w:val="003F0504"/>
    <w:rsid w:val="003F09C1"/>
    <w:rsid w:val="003F0A22"/>
    <w:rsid w:val="003F159A"/>
    <w:rsid w:val="003F1B7A"/>
    <w:rsid w:val="003F2403"/>
    <w:rsid w:val="003F2404"/>
    <w:rsid w:val="003F2512"/>
    <w:rsid w:val="003F37F6"/>
    <w:rsid w:val="003F38DF"/>
    <w:rsid w:val="003F3F8C"/>
    <w:rsid w:val="003F4318"/>
    <w:rsid w:val="003F432A"/>
    <w:rsid w:val="003F45E2"/>
    <w:rsid w:val="003F490E"/>
    <w:rsid w:val="003F4FA7"/>
    <w:rsid w:val="003F5E74"/>
    <w:rsid w:val="003F5EE8"/>
    <w:rsid w:val="003F639E"/>
    <w:rsid w:val="003F642E"/>
    <w:rsid w:val="003F643C"/>
    <w:rsid w:val="003F69AB"/>
    <w:rsid w:val="003F6D3D"/>
    <w:rsid w:val="0040046C"/>
    <w:rsid w:val="00400D55"/>
    <w:rsid w:val="004015CC"/>
    <w:rsid w:val="00401FA9"/>
    <w:rsid w:val="0040243C"/>
    <w:rsid w:val="0040378E"/>
    <w:rsid w:val="00403BB2"/>
    <w:rsid w:val="00403C8C"/>
    <w:rsid w:val="0040565D"/>
    <w:rsid w:val="00405E29"/>
    <w:rsid w:val="0040692F"/>
    <w:rsid w:val="00406A37"/>
    <w:rsid w:val="0040715A"/>
    <w:rsid w:val="004075B1"/>
    <w:rsid w:val="0040780E"/>
    <w:rsid w:val="00407A4B"/>
    <w:rsid w:val="00407DE5"/>
    <w:rsid w:val="004106AA"/>
    <w:rsid w:val="0041149C"/>
    <w:rsid w:val="00411715"/>
    <w:rsid w:val="00412AA3"/>
    <w:rsid w:val="00412AEA"/>
    <w:rsid w:val="00412EA3"/>
    <w:rsid w:val="0041396D"/>
    <w:rsid w:val="004139D1"/>
    <w:rsid w:val="00413E30"/>
    <w:rsid w:val="0041422B"/>
    <w:rsid w:val="00414964"/>
    <w:rsid w:val="00414ADE"/>
    <w:rsid w:val="00415D3C"/>
    <w:rsid w:val="004168F2"/>
    <w:rsid w:val="00416960"/>
    <w:rsid w:val="00417195"/>
    <w:rsid w:val="00417629"/>
    <w:rsid w:val="00417A26"/>
    <w:rsid w:val="00420345"/>
    <w:rsid w:val="00420AFC"/>
    <w:rsid w:val="00420E28"/>
    <w:rsid w:val="00421021"/>
    <w:rsid w:val="00421529"/>
    <w:rsid w:val="004217F1"/>
    <w:rsid w:val="00421A2B"/>
    <w:rsid w:val="00421A91"/>
    <w:rsid w:val="004226EF"/>
    <w:rsid w:val="00422C4D"/>
    <w:rsid w:val="00423035"/>
    <w:rsid w:val="00423343"/>
    <w:rsid w:val="00423AC9"/>
    <w:rsid w:val="004244D1"/>
    <w:rsid w:val="004249CF"/>
    <w:rsid w:val="00424FAB"/>
    <w:rsid w:val="00425154"/>
    <w:rsid w:val="00425486"/>
    <w:rsid w:val="004261C4"/>
    <w:rsid w:val="00426776"/>
    <w:rsid w:val="00426E80"/>
    <w:rsid w:val="00427647"/>
    <w:rsid w:val="00427B9A"/>
    <w:rsid w:val="00427ED3"/>
    <w:rsid w:val="00427F66"/>
    <w:rsid w:val="00430C1C"/>
    <w:rsid w:val="004311A9"/>
    <w:rsid w:val="00431609"/>
    <w:rsid w:val="004317A9"/>
    <w:rsid w:val="00431E61"/>
    <w:rsid w:val="00432F1A"/>
    <w:rsid w:val="004331A6"/>
    <w:rsid w:val="00433344"/>
    <w:rsid w:val="0043387D"/>
    <w:rsid w:val="00433D39"/>
    <w:rsid w:val="00434443"/>
    <w:rsid w:val="004348B8"/>
    <w:rsid w:val="00434B0F"/>
    <w:rsid w:val="00434BEF"/>
    <w:rsid w:val="00434C4A"/>
    <w:rsid w:val="00434F17"/>
    <w:rsid w:val="00435000"/>
    <w:rsid w:val="00435DAB"/>
    <w:rsid w:val="0043657C"/>
    <w:rsid w:val="00436A2B"/>
    <w:rsid w:val="00436FFD"/>
    <w:rsid w:val="00437636"/>
    <w:rsid w:val="00437E65"/>
    <w:rsid w:val="00441206"/>
    <w:rsid w:val="004420EA"/>
    <w:rsid w:val="0044234C"/>
    <w:rsid w:val="00443EB6"/>
    <w:rsid w:val="004447F5"/>
    <w:rsid w:val="00444F49"/>
    <w:rsid w:val="0044561C"/>
    <w:rsid w:val="004458F9"/>
    <w:rsid w:val="00445D53"/>
    <w:rsid w:val="00445E62"/>
    <w:rsid w:val="004463EA"/>
    <w:rsid w:val="00447ACB"/>
    <w:rsid w:val="0045039A"/>
    <w:rsid w:val="00450540"/>
    <w:rsid w:val="00450C90"/>
    <w:rsid w:val="00450D4E"/>
    <w:rsid w:val="00452130"/>
    <w:rsid w:val="004526D4"/>
    <w:rsid w:val="0045272F"/>
    <w:rsid w:val="00452D04"/>
    <w:rsid w:val="00452FB9"/>
    <w:rsid w:val="00453BB3"/>
    <w:rsid w:val="00456D2D"/>
    <w:rsid w:val="00456D59"/>
    <w:rsid w:val="004572FE"/>
    <w:rsid w:val="00460193"/>
    <w:rsid w:val="004608CE"/>
    <w:rsid w:val="00460BD4"/>
    <w:rsid w:val="00460F54"/>
    <w:rsid w:val="004611C1"/>
    <w:rsid w:val="004616A7"/>
    <w:rsid w:val="00462458"/>
    <w:rsid w:val="00462543"/>
    <w:rsid w:val="004629E9"/>
    <w:rsid w:val="004638A8"/>
    <w:rsid w:val="004638C9"/>
    <w:rsid w:val="00463CFA"/>
    <w:rsid w:val="004644C5"/>
    <w:rsid w:val="004662D4"/>
    <w:rsid w:val="00466B6D"/>
    <w:rsid w:val="00467736"/>
    <w:rsid w:val="00467782"/>
    <w:rsid w:val="00467ED3"/>
    <w:rsid w:val="00470224"/>
    <w:rsid w:val="00470874"/>
    <w:rsid w:val="0047113C"/>
    <w:rsid w:val="00471173"/>
    <w:rsid w:val="004716BB"/>
    <w:rsid w:val="00471CB7"/>
    <w:rsid w:val="0047225B"/>
    <w:rsid w:val="004725ED"/>
    <w:rsid w:val="00472A5E"/>
    <w:rsid w:val="00472C47"/>
    <w:rsid w:val="00473328"/>
    <w:rsid w:val="00473768"/>
    <w:rsid w:val="00473C6A"/>
    <w:rsid w:val="00474B41"/>
    <w:rsid w:val="00474B94"/>
    <w:rsid w:val="00475290"/>
    <w:rsid w:val="0047557D"/>
    <w:rsid w:val="00475995"/>
    <w:rsid w:val="00476128"/>
    <w:rsid w:val="00476244"/>
    <w:rsid w:val="00476345"/>
    <w:rsid w:val="00476EE6"/>
    <w:rsid w:val="004772B0"/>
    <w:rsid w:val="00477F12"/>
    <w:rsid w:val="00480293"/>
    <w:rsid w:val="00480E3C"/>
    <w:rsid w:val="0048229A"/>
    <w:rsid w:val="004828BE"/>
    <w:rsid w:val="00482D45"/>
    <w:rsid w:val="004834FE"/>
    <w:rsid w:val="0048353B"/>
    <w:rsid w:val="004839C2"/>
    <w:rsid w:val="00483DB4"/>
    <w:rsid w:val="004846F0"/>
    <w:rsid w:val="00484942"/>
    <w:rsid w:val="00484984"/>
    <w:rsid w:val="00484D67"/>
    <w:rsid w:val="00484E6A"/>
    <w:rsid w:val="00485449"/>
    <w:rsid w:val="00485B07"/>
    <w:rsid w:val="0048659B"/>
    <w:rsid w:val="00486FAF"/>
    <w:rsid w:val="004870D3"/>
    <w:rsid w:val="00487205"/>
    <w:rsid w:val="0049068D"/>
    <w:rsid w:val="004910CA"/>
    <w:rsid w:val="00492054"/>
    <w:rsid w:val="0049222A"/>
    <w:rsid w:val="00492385"/>
    <w:rsid w:val="00492493"/>
    <w:rsid w:val="00492B97"/>
    <w:rsid w:val="00492D27"/>
    <w:rsid w:val="004935A2"/>
    <w:rsid w:val="0049463D"/>
    <w:rsid w:val="00494852"/>
    <w:rsid w:val="00494BA5"/>
    <w:rsid w:val="00494C22"/>
    <w:rsid w:val="0049533A"/>
    <w:rsid w:val="00495823"/>
    <w:rsid w:val="00496832"/>
    <w:rsid w:val="004975AE"/>
    <w:rsid w:val="004A1BB9"/>
    <w:rsid w:val="004A1C1B"/>
    <w:rsid w:val="004A316C"/>
    <w:rsid w:val="004A331B"/>
    <w:rsid w:val="004A3B24"/>
    <w:rsid w:val="004A408F"/>
    <w:rsid w:val="004A4123"/>
    <w:rsid w:val="004A46D9"/>
    <w:rsid w:val="004A49CD"/>
    <w:rsid w:val="004A51F2"/>
    <w:rsid w:val="004A5D0D"/>
    <w:rsid w:val="004A61F8"/>
    <w:rsid w:val="004A6F8E"/>
    <w:rsid w:val="004B0091"/>
    <w:rsid w:val="004B07AA"/>
    <w:rsid w:val="004B09A3"/>
    <w:rsid w:val="004B0C05"/>
    <w:rsid w:val="004B162D"/>
    <w:rsid w:val="004B1762"/>
    <w:rsid w:val="004B1D01"/>
    <w:rsid w:val="004B31C1"/>
    <w:rsid w:val="004B379F"/>
    <w:rsid w:val="004B37EC"/>
    <w:rsid w:val="004B41BD"/>
    <w:rsid w:val="004B4282"/>
    <w:rsid w:val="004B5756"/>
    <w:rsid w:val="004B582A"/>
    <w:rsid w:val="004B5FD0"/>
    <w:rsid w:val="004B6233"/>
    <w:rsid w:val="004B717F"/>
    <w:rsid w:val="004B745E"/>
    <w:rsid w:val="004B7664"/>
    <w:rsid w:val="004B770E"/>
    <w:rsid w:val="004B79EA"/>
    <w:rsid w:val="004B7C50"/>
    <w:rsid w:val="004C0543"/>
    <w:rsid w:val="004C0564"/>
    <w:rsid w:val="004C0613"/>
    <w:rsid w:val="004C0A22"/>
    <w:rsid w:val="004C11FD"/>
    <w:rsid w:val="004C20B1"/>
    <w:rsid w:val="004C2827"/>
    <w:rsid w:val="004C2862"/>
    <w:rsid w:val="004C356B"/>
    <w:rsid w:val="004C357D"/>
    <w:rsid w:val="004C457E"/>
    <w:rsid w:val="004C5EDB"/>
    <w:rsid w:val="004C7A4E"/>
    <w:rsid w:val="004C7CE2"/>
    <w:rsid w:val="004D0716"/>
    <w:rsid w:val="004D0E51"/>
    <w:rsid w:val="004D14C7"/>
    <w:rsid w:val="004D16AA"/>
    <w:rsid w:val="004D213F"/>
    <w:rsid w:val="004D33F4"/>
    <w:rsid w:val="004D3684"/>
    <w:rsid w:val="004D3D71"/>
    <w:rsid w:val="004D3F38"/>
    <w:rsid w:val="004D43DE"/>
    <w:rsid w:val="004D4F44"/>
    <w:rsid w:val="004D55AB"/>
    <w:rsid w:val="004D6F1B"/>
    <w:rsid w:val="004E0175"/>
    <w:rsid w:val="004E2104"/>
    <w:rsid w:val="004E2462"/>
    <w:rsid w:val="004E27AC"/>
    <w:rsid w:val="004E28D1"/>
    <w:rsid w:val="004E2BFC"/>
    <w:rsid w:val="004E2CED"/>
    <w:rsid w:val="004E305E"/>
    <w:rsid w:val="004E35DD"/>
    <w:rsid w:val="004E370D"/>
    <w:rsid w:val="004E3D6A"/>
    <w:rsid w:val="004E4684"/>
    <w:rsid w:val="004E473C"/>
    <w:rsid w:val="004E5CCD"/>
    <w:rsid w:val="004E5DF9"/>
    <w:rsid w:val="004E64F8"/>
    <w:rsid w:val="004E668A"/>
    <w:rsid w:val="004E6C98"/>
    <w:rsid w:val="004E6F50"/>
    <w:rsid w:val="004E6FC8"/>
    <w:rsid w:val="004E73F5"/>
    <w:rsid w:val="004E7B2F"/>
    <w:rsid w:val="004F0111"/>
    <w:rsid w:val="004F09B1"/>
    <w:rsid w:val="004F0C3C"/>
    <w:rsid w:val="004F1F0A"/>
    <w:rsid w:val="004F20FC"/>
    <w:rsid w:val="004F2490"/>
    <w:rsid w:val="004F2D91"/>
    <w:rsid w:val="004F3599"/>
    <w:rsid w:val="004F3721"/>
    <w:rsid w:val="004F38C3"/>
    <w:rsid w:val="004F3CD8"/>
    <w:rsid w:val="004F4455"/>
    <w:rsid w:val="004F45D0"/>
    <w:rsid w:val="004F5A64"/>
    <w:rsid w:val="004F5DA4"/>
    <w:rsid w:val="004F5DDC"/>
    <w:rsid w:val="004F64AC"/>
    <w:rsid w:val="004F6A84"/>
    <w:rsid w:val="004F6E3D"/>
    <w:rsid w:val="004F6F79"/>
    <w:rsid w:val="004F71AE"/>
    <w:rsid w:val="00500101"/>
    <w:rsid w:val="00500816"/>
    <w:rsid w:val="0050094C"/>
    <w:rsid w:val="00500CA9"/>
    <w:rsid w:val="00501576"/>
    <w:rsid w:val="0050233C"/>
    <w:rsid w:val="00502FA6"/>
    <w:rsid w:val="0050484D"/>
    <w:rsid w:val="005049D4"/>
    <w:rsid w:val="00504EAA"/>
    <w:rsid w:val="00505863"/>
    <w:rsid w:val="00506318"/>
    <w:rsid w:val="00506B53"/>
    <w:rsid w:val="00506E38"/>
    <w:rsid w:val="005072D8"/>
    <w:rsid w:val="005073FA"/>
    <w:rsid w:val="005078B6"/>
    <w:rsid w:val="005103EA"/>
    <w:rsid w:val="00510527"/>
    <w:rsid w:val="0051091B"/>
    <w:rsid w:val="00510B96"/>
    <w:rsid w:val="005115D3"/>
    <w:rsid w:val="005119C2"/>
    <w:rsid w:val="00512065"/>
    <w:rsid w:val="00512F85"/>
    <w:rsid w:val="005133C0"/>
    <w:rsid w:val="00513A5C"/>
    <w:rsid w:val="00513D4D"/>
    <w:rsid w:val="00514371"/>
    <w:rsid w:val="00514878"/>
    <w:rsid w:val="00514928"/>
    <w:rsid w:val="00515397"/>
    <w:rsid w:val="00515426"/>
    <w:rsid w:val="00515E34"/>
    <w:rsid w:val="00516898"/>
    <w:rsid w:val="00517C7A"/>
    <w:rsid w:val="00520060"/>
    <w:rsid w:val="00520B8F"/>
    <w:rsid w:val="00521EC8"/>
    <w:rsid w:val="005230F0"/>
    <w:rsid w:val="00523546"/>
    <w:rsid w:val="00524389"/>
    <w:rsid w:val="0052452E"/>
    <w:rsid w:val="00525D2A"/>
    <w:rsid w:val="00525F1B"/>
    <w:rsid w:val="005268D2"/>
    <w:rsid w:val="00526978"/>
    <w:rsid w:val="005269E1"/>
    <w:rsid w:val="00526D83"/>
    <w:rsid w:val="00527C1B"/>
    <w:rsid w:val="0053051C"/>
    <w:rsid w:val="005308A2"/>
    <w:rsid w:val="00531288"/>
    <w:rsid w:val="00531721"/>
    <w:rsid w:val="00532159"/>
    <w:rsid w:val="00532344"/>
    <w:rsid w:val="00532738"/>
    <w:rsid w:val="00532758"/>
    <w:rsid w:val="00532B69"/>
    <w:rsid w:val="00532EA0"/>
    <w:rsid w:val="00532FB1"/>
    <w:rsid w:val="00533C86"/>
    <w:rsid w:val="00534A35"/>
    <w:rsid w:val="00534A38"/>
    <w:rsid w:val="00534C38"/>
    <w:rsid w:val="005365FA"/>
    <w:rsid w:val="00536BEE"/>
    <w:rsid w:val="00536EEE"/>
    <w:rsid w:val="00536FB7"/>
    <w:rsid w:val="0053772A"/>
    <w:rsid w:val="0053793A"/>
    <w:rsid w:val="005417A6"/>
    <w:rsid w:val="00541FD2"/>
    <w:rsid w:val="00542A30"/>
    <w:rsid w:val="00542BFC"/>
    <w:rsid w:val="00543018"/>
    <w:rsid w:val="00543022"/>
    <w:rsid w:val="00543B0C"/>
    <w:rsid w:val="0054486C"/>
    <w:rsid w:val="00544FE3"/>
    <w:rsid w:val="00545279"/>
    <w:rsid w:val="00546170"/>
    <w:rsid w:val="005461A9"/>
    <w:rsid w:val="005461F8"/>
    <w:rsid w:val="005468A9"/>
    <w:rsid w:val="00546DE5"/>
    <w:rsid w:val="005470FA"/>
    <w:rsid w:val="0054716B"/>
    <w:rsid w:val="00547415"/>
    <w:rsid w:val="00547C6F"/>
    <w:rsid w:val="00547EEC"/>
    <w:rsid w:val="00550820"/>
    <w:rsid w:val="00550ACD"/>
    <w:rsid w:val="005515B5"/>
    <w:rsid w:val="00551607"/>
    <w:rsid w:val="00551B62"/>
    <w:rsid w:val="00552130"/>
    <w:rsid w:val="00552938"/>
    <w:rsid w:val="00553FCD"/>
    <w:rsid w:val="005542FA"/>
    <w:rsid w:val="0055458B"/>
    <w:rsid w:val="00554C91"/>
    <w:rsid w:val="00556166"/>
    <w:rsid w:val="005564E2"/>
    <w:rsid w:val="005568DF"/>
    <w:rsid w:val="00556CB4"/>
    <w:rsid w:val="00557576"/>
    <w:rsid w:val="0056026F"/>
    <w:rsid w:val="005612A9"/>
    <w:rsid w:val="00562992"/>
    <w:rsid w:val="005629DB"/>
    <w:rsid w:val="00562A72"/>
    <w:rsid w:val="00562C9B"/>
    <w:rsid w:val="00564490"/>
    <w:rsid w:val="00564DC9"/>
    <w:rsid w:val="00565BD8"/>
    <w:rsid w:val="00566889"/>
    <w:rsid w:val="00566F22"/>
    <w:rsid w:val="00567467"/>
    <w:rsid w:val="005705CB"/>
    <w:rsid w:val="00571ACF"/>
    <w:rsid w:val="00571FAD"/>
    <w:rsid w:val="00572B08"/>
    <w:rsid w:val="00573165"/>
    <w:rsid w:val="0057326E"/>
    <w:rsid w:val="0057406F"/>
    <w:rsid w:val="005743D4"/>
    <w:rsid w:val="00574480"/>
    <w:rsid w:val="0057474B"/>
    <w:rsid w:val="00574AE2"/>
    <w:rsid w:val="0057518D"/>
    <w:rsid w:val="0057532C"/>
    <w:rsid w:val="00575479"/>
    <w:rsid w:val="005754B0"/>
    <w:rsid w:val="00575708"/>
    <w:rsid w:val="005757B4"/>
    <w:rsid w:val="00575AA3"/>
    <w:rsid w:val="00575D24"/>
    <w:rsid w:val="00575FD1"/>
    <w:rsid w:val="0057618D"/>
    <w:rsid w:val="00576401"/>
    <w:rsid w:val="0057649C"/>
    <w:rsid w:val="005764C6"/>
    <w:rsid w:val="00580BDC"/>
    <w:rsid w:val="00581146"/>
    <w:rsid w:val="00581377"/>
    <w:rsid w:val="00581402"/>
    <w:rsid w:val="00581861"/>
    <w:rsid w:val="00581FEE"/>
    <w:rsid w:val="0058239E"/>
    <w:rsid w:val="00582A6D"/>
    <w:rsid w:val="00582E62"/>
    <w:rsid w:val="005834FC"/>
    <w:rsid w:val="00583905"/>
    <w:rsid w:val="005848A2"/>
    <w:rsid w:val="005848A4"/>
    <w:rsid w:val="00584A0A"/>
    <w:rsid w:val="00584A9F"/>
    <w:rsid w:val="00584BD4"/>
    <w:rsid w:val="00584C94"/>
    <w:rsid w:val="00584DE3"/>
    <w:rsid w:val="005860D8"/>
    <w:rsid w:val="00586F49"/>
    <w:rsid w:val="005879EE"/>
    <w:rsid w:val="00587D66"/>
    <w:rsid w:val="00590885"/>
    <w:rsid w:val="00591331"/>
    <w:rsid w:val="005915E3"/>
    <w:rsid w:val="005917A7"/>
    <w:rsid w:val="005917BA"/>
    <w:rsid w:val="00591B2D"/>
    <w:rsid w:val="00592A75"/>
    <w:rsid w:val="005935EB"/>
    <w:rsid w:val="005938BF"/>
    <w:rsid w:val="00594003"/>
    <w:rsid w:val="00594A07"/>
    <w:rsid w:val="00594E61"/>
    <w:rsid w:val="00594EBF"/>
    <w:rsid w:val="00595839"/>
    <w:rsid w:val="00595CF2"/>
    <w:rsid w:val="00595E42"/>
    <w:rsid w:val="00596A5A"/>
    <w:rsid w:val="00596FC4"/>
    <w:rsid w:val="00596FE9"/>
    <w:rsid w:val="00597EE3"/>
    <w:rsid w:val="005A00AC"/>
    <w:rsid w:val="005A0ADC"/>
    <w:rsid w:val="005A0CE3"/>
    <w:rsid w:val="005A0D8A"/>
    <w:rsid w:val="005A11A1"/>
    <w:rsid w:val="005A1390"/>
    <w:rsid w:val="005A1504"/>
    <w:rsid w:val="005A1F76"/>
    <w:rsid w:val="005A205D"/>
    <w:rsid w:val="005A22D5"/>
    <w:rsid w:val="005A25D2"/>
    <w:rsid w:val="005A25E0"/>
    <w:rsid w:val="005A275E"/>
    <w:rsid w:val="005A2AFA"/>
    <w:rsid w:val="005A37D1"/>
    <w:rsid w:val="005A39AC"/>
    <w:rsid w:val="005A3AC9"/>
    <w:rsid w:val="005A4247"/>
    <w:rsid w:val="005A4509"/>
    <w:rsid w:val="005A465E"/>
    <w:rsid w:val="005A4B15"/>
    <w:rsid w:val="005A55B9"/>
    <w:rsid w:val="005A65D6"/>
    <w:rsid w:val="005A786C"/>
    <w:rsid w:val="005A792E"/>
    <w:rsid w:val="005B2102"/>
    <w:rsid w:val="005B2938"/>
    <w:rsid w:val="005B2F53"/>
    <w:rsid w:val="005B3323"/>
    <w:rsid w:val="005B36D2"/>
    <w:rsid w:val="005B3866"/>
    <w:rsid w:val="005B388F"/>
    <w:rsid w:val="005B4676"/>
    <w:rsid w:val="005B4798"/>
    <w:rsid w:val="005B488C"/>
    <w:rsid w:val="005B4F6E"/>
    <w:rsid w:val="005B51A9"/>
    <w:rsid w:val="005B53ED"/>
    <w:rsid w:val="005B5469"/>
    <w:rsid w:val="005B56D8"/>
    <w:rsid w:val="005B7AA4"/>
    <w:rsid w:val="005C00BC"/>
    <w:rsid w:val="005C03CF"/>
    <w:rsid w:val="005C05D0"/>
    <w:rsid w:val="005C082B"/>
    <w:rsid w:val="005C1553"/>
    <w:rsid w:val="005C1F5B"/>
    <w:rsid w:val="005C22F5"/>
    <w:rsid w:val="005C23E7"/>
    <w:rsid w:val="005C2794"/>
    <w:rsid w:val="005C2AF3"/>
    <w:rsid w:val="005C361E"/>
    <w:rsid w:val="005C39FA"/>
    <w:rsid w:val="005C3FE1"/>
    <w:rsid w:val="005C440A"/>
    <w:rsid w:val="005C4BD1"/>
    <w:rsid w:val="005C4D04"/>
    <w:rsid w:val="005C4D18"/>
    <w:rsid w:val="005C5002"/>
    <w:rsid w:val="005C507A"/>
    <w:rsid w:val="005C547E"/>
    <w:rsid w:val="005C5A59"/>
    <w:rsid w:val="005C6112"/>
    <w:rsid w:val="005C63F0"/>
    <w:rsid w:val="005C676A"/>
    <w:rsid w:val="005C76B4"/>
    <w:rsid w:val="005C7D83"/>
    <w:rsid w:val="005D1939"/>
    <w:rsid w:val="005D2248"/>
    <w:rsid w:val="005D2AFE"/>
    <w:rsid w:val="005D2D3C"/>
    <w:rsid w:val="005D3549"/>
    <w:rsid w:val="005D3EA7"/>
    <w:rsid w:val="005D419B"/>
    <w:rsid w:val="005D48D9"/>
    <w:rsid w:val="005D5ABE"/>
    <w:rsid w:val="005D6501"/>
    <w:rsid w:val="005D6887"/>
    <w:rsid w:val="005D69B5"/>
    <w:rsid w:val="005D6C5E"/>
    <w:rsid w:val="005D792E"/>
    <w:rsid w:val="005D7C11"/>
    <w:rsid w:val="005E0DD3"/>
    <w:rsid w:val="005E1526"/>
    <w:rsid w:val="005E15E1"/>
    <w:rsid w:val="005E1B72"/>
    <w:rsid w:val="005E25AA"/>
    <w:rsid w:val="005E2EAC"/>
    <w:rsid w:val="005E31A4"/>
    <w:rsid w:val="005E3B2B"/>
    <w:rsid w:val="005E3D81"/>
    <w:rsid w:val="005E4703"/>
    <w:rsid w:val="005E53B4"/>
    <w:rsid w:val="005E5B0B"/>
    <w:rsid w:val="005E629E"/>
    <w:rsid w:val="005E6898"/>
    <w:rsid w:val="005E6C65"/>
    <w:rsid w:val="005E6D31"/>
    <w:rsid w:val="005E6F28"/>
    <w:rsid w:val="005E7902"/>
    <w:rsid w:val="005F0BB8"/>
    <w:rsid w:val="005F1CEC"/>
    <w:rsid w:val="005F29B9"/>
    <w:rsid w:val="005F331F"/>
    <w:rsid w:val="005F4246"/>
    <w:rsid w:val="005F44BA"/>
    <w:rsid w:val="005F4545"/>
    <w:rsid w:val="005F4FD5"/>
    <w:rsid w:val="005F51F0"/>
    <w:rsid w:val="005F582E"/>
    <w:rsid w:val="005F643E"/>
    <w:rsid w:val="005F6E54"/>
    <w:rsid w:val="005F7B3E"/>
    <w:rsid w:val="00600D4B"/>
    <w:rsid w:val="00600EB2"/>
    <w:rsid w:val="0060139C"/>
    <w:rsid w:val="006018DC"/>
    <w:rsid w:val="00601B6B"/>
    <w:rsid w:val="006026CD"/>
    <w:rsid w:val="00602C1C"/>
    <w:rsid w:val="00602E7A"/>
    <w:rsid w:val="00603636"/>
    <w:rsid w:val="006038DC"/>
    <w:rsid w:val="00603909"/>
    <w:rsid w:val="00603B97"/>
    <w:rsid w:val="006042C8"/>
    <w:rsid w:val="006052B3"/>
    <w:rsid w:val="00605D73"/>
    <w:rsid w:val="00606C01"/>
    <w:rsid w:val="00606D19"/>
    <w:rsid w:val="00610192"/>
    <w:rsid w:val="0061039E"/>
    <w:rsid w:val="0061048D"/>
    <w:rsid w:val="00610E8A"/>
    <w:rsid w:val="00611600"/>
    <w:rsid w:val="00611A34"/>
    <w:rsid w:val="0061310A"/>
    <w:rsid w:val="00613759"/>
    <w:rsid w:val="00613810"/>
    <w:rsid w:val="00614699"/>
    <w:rsid w:val="00615BCA"/>
    <w:rsid w:val="00615BD7"/>
    <w:rsid w:val="00615F3A"/>
    <w:rsid w:val="006161CD"/>
    <w:rsid w:val="00616376"/>
    <w:rsid w:val="006163F4"/>
    <w:rsid w:val="00617DEA"/>
    <w:rsid w:val="00621382"/>
    <w:rsid w:val="006227B5"/>
    <w:rsid w:val="00623CFE"/>
    <w:rsid w:val="00623F26"/>
    <w:rsid w:val="00625124"/>
    <w:rsid w:val="0062530A"/>
    <w:rsid w:val="00625840"/>
    <w:rsid w:val="0062609A"/>
    <w:rsid w:val="006261DE"/>
    <w:rsid w:val="00627E29"/>
    <w:rsid w:val="00630DEF"/>
    <w:rsid w:val="00630F50"/>
    <w:rsid w:val="006319D1"/>
    <w:rsid w:val="00631CAB"/>
    <w:rsid w:val="006326A3"/>
    <w:rsid w:val="00633002"/>
    <w:rsid w:val="00633EAB"/>
    <w:rsid w:val="00634320"/>
    <w:rsid w:val="00634760"/>
    <w:rsid w:val="00634D72"/>
    <w:rsid w:val="00634FD2"/>
    <w:rsid w:val="00635871"/>
    <w:rsid w:val="00635BF8"/>
    <w:rsid w:val="00636F48"/>
    <w:rsid w:val="0063780F"/>
    <w:rsid w:val="00637DA3"/>
    <w:rsid w:val="00637E36"/>
    <w:rsid w:val="00640199"/>
    <w:rsid w:val="0064095B"/>
    <w:rsid w:val="006419FA"/>
    <w:rsid w:val="00641DFA"/>
    <w:rsid w:val="006427BD"/>
    <w:rsid w:val="00642CAC"/>
    <w:rsid w:val="0064300B"/>
    <w:rsid w:val="00643094"/>
    <w:rsid w:val="00643301"/>
    <w:rsid w:val="00645C01"/>
    <w:rsid w:val="00645E18"/>
    <w:rsid w:val="006465E6"/>
    <w:rsid w:val="0064663B"/>
    <w:rsid w:val="0065022C"/>
    <w:rsid w:val="006505AD"/>
    <w:rsid w:val="006506D0"/>
    <w:rsid w:val="00650947"/>
    <w:rsid w:val="00650DEF"/>
    <w:rsid w:val="0065113E"/>
    <w:rsid w:val="00651C36"/>
    <w:rsid w:val="006522F2"/>
    <w:rsid w:val="00652AEE"/>
    <w:rsid w:val="00653136"/>
    <w:rsid w:val="006534CA"/>
    <w:rsid w:val="00653811"/>
    <w:rsid w:val="00653985"/>
    <w:rsid w:val="00653D04"/>
    <w:rsid w:val="00654B57"/>
    <w:rsid w:val="00654C5A"/>
    <w:rsid w:val="00654E34"/>
    <w:rsid w:val="00655916"/>
    <w:rsid w:val="0065662B"/>
    <w:rsid w:val="00656B25"/>
    <w:rsid w:val="00656B9F"/>
    <w:rsid w:val="00657104"/>
    <w:rsid w:val="0065715B"/>
    <w:rsid w:val="00657319"/>
    <w:rsid w:val="006600AC"/>
    <w:rsid w:val="006604D8"/>
    <w:rsid w:val="00661309"/>
    <w:rsid w:val="00661967"/>
    <w:rsid w:val="006620D4"/>
    <w:rsid w:val="006625E1"/>
    <w:rsid w:val="00662CEA"/>
    <w:rsid w:val="00662EB0"/>
    <w:rsid w:val="006631A7"/>
    <w:rsid w:val="00663732"/>
    <w:rsid w:val="00663ECD"/>
    <w:rsid w:val="00663F79"/>
    <w:rsid w:val="0066463A"/>
    <w:rsid w:val="00664C67"/>
    <w:rsid w:val="00664F37"/>
    <w:rsid w:val="00665402"/>
    <w:rsid w:val="0066575F"/>
    <w:rsid w:val="00665ED6"/>
    <w:rsid w:val="006664CF"/>
    <w:rsid w:val="006677E8"/>
    <w:rsid w:val="00667875"/>
    <w:rsid w:val="006705B9"/>
    <w:rsid w:val="006706D0"/>
    <w:rsid w:val="00670B84"/>
    <w:rsid w:val="00670D4F"/>
    <w:rsid w:val="00671052"/>
    <w:rsid w:val="006711D4"/>
    <w:rsid w:val="0067177E"/>
    <w:rsid w:val="00671940"/>
    <w:rsid w:val="00672AA2"/>
    <w:rsid w:val="00672ADD"/>
    <w:rsid w:val="00672BA0"/>
    <w:rsid w:val="00672D37"/>
    <w:rsid w:val="0067449E"/>
    <w:rsid w:val="00674C66"/>
    <w:rsid w:val="00674D6F"/>
    <w:rsid w:val="00674E27"/>
    <w:rsid w:val="006757E8"/>
    <w:rsid w:val="006758C6"/>
    <w:rsid w:val="00675A97"/>
    <w:rsid w:val="006765CF"/>
    <w:rsid w:val="006767B5"/>
    <w:rsid w:val="00676A2B"/>
    <w:rsid w:val="00676F7D"/>
    <w:rsid w:val="00677427"/>
    <w:rsid w:val="00677B82"/>
    <w:rsid w:val="00677D74"/>
    <w:rsid w:val="0068013A"/>
    <w:rsid w:val="00680935"/>
    <w:rsid w:val="00680C5E"/>
    <w:rsid w:val="0068229F"/>
    <w:rsid w:val="006828BF"/>
    <w:rsid w:val="00682FD5"/>
    <w:rsid w:val="00683656"/>
    <w:rsid w:val="00683E51"/>
    <w:rsid w:val="00683FF4"/>
    <w:rsid w:val="006841C3"/>
    <w:rsid w:val="006841EB"/>
    <w:rsid w:val="006846AD"/>
    <w:rsid w:val="0068502C"/>
    <w:rsid w:val="006854B0"/>
    <w:rsid w:val="00685958"/>
    <w:rsid w:val="00685969"/>
    <w:rsid w:val="006859A9"/>
    <w:rsid w:val="00685A09"/>
    <w:rsid w:val="006878D4"/>
    <w:rsid w:val="00687F23"/>
    <w:rsid w:val="00690798"/>
    <w:rsid w:val="006910F2"/>
    <w:rsid w:val="0069133F"/>
    <w:rsid w:val="00691816"/>
    <w:rsid w:val="0069182F"/>
    <w:rsid w:val="00691AA2"/>
    <w:rsid w:val="00692023"/>
    <w:rsid w:val="006930FD"/>
    <w:rsid w:val="006932DC"/>
    <w:rsid w:val="006935B0"/>
    <w:rsid w:val="006938D8"/>
    <w:rsid w:val="00693C77"/>
    <w:rsid w:val="00693F81"/>
    <w:rsid w:val="006947CC"/>
    <w:rsid w:val="006951CE"/>
    <w:rsid w:val="00695F29"/>
    <w:rsid w:val="0069600C"/>
    <w:rsid w:val="006960A0"/>
    <w:rsid w:val="00696353"/>
    <w:rsid w:val="006974D8"/>
    <w:rsid w:val="00697E87"/>
    <w:rsid w:val="006A0AE4"/>
    <w:rsid w:val="006A0DD4"/>
    <w:rsid w:val="006A1403"/>
    <w:rsid w:val="006A1909"/>
    <w:rsid w:val="006A23F6"/>
    <w:rsid w:val="006A25A4"/>
    <w:rsid w:val="006A3276"/>
    <w:rsid w:val="006A36AA"/>
    <w:rsid w:val="006A3A75"/>
    <w:rsid w:val="006A4D04"/>
    <w:rsid w:val="006A57D4"/>
    <w:rsid w:val="006A6087"/>
    <w:rsid w:val="006A6844"/>
    <w:rsid w:val="006A6A13"/>
    <w:rsid w:val="006A6F2F"/>
    <w:rsid w:val="006A6FAD"/>
    <w:rsid w:val="006A7225"/>
    <w:rsid w:val="006A73ED"/>
    <w:rsid w:val="006A73FA"/>
    <w:rsid w:val="006A7999"/>
    <w:rsid w:val="006A7E43"/>
    <w:rsid w:val="006A7E5A"/>
    <w:rsid w:val="006B1584"/>
    <w:rsid w:val="006B1677"/>
    <w:rsid w:val="006B23BB"/>
    <w:rsid w:val="006B2BDA"/>
    <w:rsid w:val="006B35DD"/>
    <w:rsid w:val="006B420B"/>
    <w:rsid w:val="006B427E"/>
    <w:rsid w:val="006B466C"/>
    <w:rsid w:val="006B470D"/>
    <w:rsid w:val="006B4783"/>
    <w:rsid w:val="006B4DEC"/>
    <w:rsid w:val="006B7BA3"/>
    <w:rsid w:val="006C014F"/>
    <w:rsid w:val="006C0E50"/>
    <w:rsid w:val="006C28C7"/>
    <w:rsid w:val="006C2C10"/>
    <w:rsid w:val="006C2C26"/>
    <w:rsid w:val="006C341C"/>
    <w:rsid w:val="006C363B"/>
    <w:rsid w:val="006C3A07"/>
    <w:rsid w:val="006C3A88"/>
    <w:rsid w:val="006C45DD"/>
    <w:rsid w:val="006C4B7D"/>
    <w:rsid w:val="006C59F9"/>
    <w:rsid w:val="006C5B7A"/>
    <w:rsid w:val="006C5B7D"/>
    <w:rsid w:val="006C5F00"/>
    <w:rsid w:val="006C6026"/>
    <w:rsid w:val="006C6616"/>
    <w:rsid w:val="006C6C89"/>
    <w:rsid w:val="006C6E27"/>
    <w:rsid w:val="006C728C"/>
    <w:rsid w:val="006C7D3C"/>
    <w:rsid w:val="006D001E"/>
    <w:rsid w:val="006D0814"/>
    <w:rsid w:val="006D0BFB"/>
    <w:rsid w:val="006D0DCD"/>
    <w:rsid w:val="006D144D"/>
    <w:rsid w:val="006D1C6E"/>
    <w:rsid w:val="006D1DA2"/>
    <w:rsid w:val="006D2518"/>
    <w:rsid w:val="006D2B43"/>
    <w:rsid w:val="006D2F5C"/>
    <w:rsid w:val="006D3292"/>
    <w:rsid w:val="006D33C8"/>
    <w:rsid w:val="006D365B"/>
    <w:rsid w:val="006D3D3A"/>
    <w:rsid w:val="006D3F83"/>
    <w:rsid w:val="006D48BC"/>
    <w:rsid w:val="006D48CF"/>
    <w:rsid w:val="006D4C80"/>
    <w:rsid w:val="006D4E1C"/>
    <w:rsid w:val="006D520D"/>
    <w:rsid w:val="006D5218"/>
    <w:rsid w:val="006D5237"/>
    <w:rsid w:val="006D552B"/>
    <w:rsid w:val="006D5602"/>
    <w:rsid w:val="006D5C24"/>
    <w:rsid w:val="006D5F8B"/>
    <w:rsid w:val="006D5FC8"/>
    <w:rsid w:val="006D635F"/>
    <w:rsid w:val="006D6686"/>
    <w:rsid w:val="006D67ED"/>
    <w:rsid w:val="006D69A1"/>
    <w:rsid w:val="006D6A03"/>
    <w:rsid w:val="006D6DF4"/>
    <w:rsid w:val="006D6DFC"/>
    <w:rsid w:val="006D799B"/>
    <w:rsid w:val="006D79DB"/>
    <w:rsid w:val="006D7A9C"/>
    <w:rsid w:val="006E19DD"/>
    <w:rsid w:val="006E2104"/>
    <w:rsid w:val="006E2447"/>
    <w:rsid w:val="006E24EF"/>
    <w:rsid w:val="006E345E"/>
    <w:rsid w:val="006E35B7"/>
    <w:rsid w:val="006E4402"/>
    <w:rsid w:val="006E48D2"/>
    <w:rsid w:val="006E4B76"/>
    <w:rsid w:val="006E4E76"/>
    <w:rsid w:val="006E4F70"/>
    <w:rsid w:val="006E56E1"/>
    <w:rsid w:val="006E5772"/>
    <w:rsid w:val="006E5A2D"/>
    <w:rsid w:val="006E6155"/>
    <w:rsid w:val="006E6C88"/>
    <w:rsid w:val="006E76E2"/>
    <w:rsid w:val="006E7738"/>
    <w:rsid w:val="006F035C"/>
    <w:rsid w:val="006F03F7"/>
    <w:rsid w:val="006F0832"/>
    <w:rsid w:val="006F17D7"/>
    <w:rsid w:val="006F2E0F"/>
    <w:rsid w:val="006F311C"/>
    <w:rsid w:val="006F3BB1"/>
    <w:rsid w:val="006F4047"/>
    <w:rsid w:val="006F6023"/>
    <w:rsid w:val="006F6425"/>
    <w:rsid w:val="006F7C25"/>
    <w:rsid w:val="007006CB"/>
    <w:rsid w:val="00700A0B"/>
    <w:rsid w:val="00701452"/>
    <w:rsid w:val="00702877"/>
    <w:rsid w:val="00702935"/>
    <w:rsid w:val="00703AF4"/>
    <w:rsid w:val="00704957"/>
    <w:rsid w:val="00704D4E"/>
    <w:rsid w:val="007057D9"/>
    <w:rsid w:val="007063E8"/>
    <w:rsid w:val="00706914"/>
    <w:rsid w:val="00706ABB"/>
    <w:rsid w:val="00706D82"/>
    <w:rsid w:val="00706F59"/>
    <w:rsid w:val="00710161"/>
    <w:rsid w:val="00710788"/>
    <w:rsid w:val="007111AA"/>
    <w:rsid w:val="007117E5"/>
    <w:rsid w:val="00711851"/>
    <w:rsid w:val="00712CAF"/>
    <w:rsid w:val="0071372A"/>
    <w:rsid w:val="00713F5D"/>
    <w:rsid w:val="00714016"/>
    <w:rsid w:val="007150B7"/>
    <w:rsid w:val="0071523B"/>
    <w:rsid w:val="00715FC9"/>
    <w:rsid w:val="00716F6B"/>
    <w:rsid w:val="007170A3"/>
    <w:rsid w:val="00717C53"/>
    <w:rsid w:val="00720566"/>
    <w:rsid w:val="00720721"/>
    <w:rsid w:val="007209D8"/>
    <w:rsid w:val="00721D4C"/>
    <w:rsid w:val="00721EA2"/>
    <w:rsid w:val="00721FD3"/>
    <w:rsid w:val="00722052"/>
    <w:rsid w:val="0072268E"/>
    <w:rsid w:val="00723420"/>
    <w:rsid w:val="00723ADB"/>
    <w:rsid w:val="00723F97"/>
    <w:rsid w:val="007255A1"/>
    <w:rsid w:val="00725B47"/>
    <w:rsid w:val="00725B9E"/>
    <w:rsid w:val="00725EF5"/>
    <w:rsid w:val="007260A1"/>
    <w:rsid w:val="00726A17"/>
    <w:rsid w:val="007270C9"/>
    <w:rsid w:val="00727293"/>
    <w:rsid w:val="0072747B"/>
    <w:rsid w:val="00730915"/>
    <w:rsid w:val="0073092B"/>
    <w:rsid w:val="00730B74"/>
    <w:rsid w:val="00730CE7"/>
    <w:rsid w:val="007312C3"/>
    <w:rsid w:val="007320DA"/>
    <w:rsid w:val="007323D6"/>
    <w:rsid w:val="007333D1"/>
    <w:rsid w:val="007334F2"/>
    <w:rsid w:val="00733B95"/>
    <w:rsid w:val="00733F95"/>
    <w:rsid w:val="007340AD"/>
    <w:rsid w:val="007346DC"/>
    <w:rsid w:val="00735A35"/>
    <w:rsid w:val="00735B90"/>
    <w:rsid w:val="00735EC5"/>
    <w:rsid w:val="00736419"/>
    <w:rsid w:val="00737450"/>
    <w:rsid w:val="0073768B"/>
    <w:rsid w:val="00740592"/>
    <w:rsid w:val="00740F76"/>
    <w:rsid w:val="0074121F"/>
    <w:rsid w:val="007413CC"/>
    <w:rsid w:val="00741422"/>
    <w:rsid w:val="007438BD"/>
    <w:rsid w:val="00744055"/>
    <w:rsid w:val="007442AE"/>
    <w:rsid w:val="00744AEA"/>
    <w:rsid w:val="00744B13"/>
    <w:rsid w:val="00744C2D"/>
    <w:rsid w:val="007464AA"/>
    <w:rsid w:val="00746750"/>
    <w:rsid w:val="0074699F"/>
    <w:rsid w:val="007469F2"/>
    <w:rsid w:val="00746A86"/>
    <w:rsid w:val="00747AF8"/>
    <w:rsid w:val="00747C6F"/>
    <w:rsid w:val="00747F53"/>
    <w:rsid w:val="00750008"/>
    <w:rsid w:val="00750AF5"/>
    <w:rsid w:val="00751627"/>
    <w:rsid w:val="007530DB"/>
    <w:rsid w:val="007538AC"/>
    <w:rsid w:val="00754268"/>
    <w:rsid w:val="00754D31"/>
    <w:rsid w:val="00754DD2"/>
    <w:rsid w:val="00755858"/>
    <w:rsid w:val="00755B39"/>
    <w:rsid w:val="00756B5D"/>
    <w:rsid w:val="00756E39"/>
    <w:rsid w:val="007574C7"/>
    <w:rsid w:val="00757C34"/>
    <w:rsid w:val="0076049B"/>
    <w:rsid w:val="00760A4F"/>
    <w:rsid w:val="00761295"/>
    <w:rsid w:val="00761674"/>
    <w:rsid w:val="00761972"/>
    <w:rsid w:val="007620DF"/>
    <w:rsid w:val="00762416"/>
    <w:rsid w:val="0076292C"/>
    <w:rsid w:val="00762C16"/>
    <w:rsid w:val="00762E4A"/>
    <w:rsid w:val="007633C7"/>
    <w:rsid w:val="0076475E"/>
    <w:rsid w:val="00765816"/>
    <w:rsid w:val="00766576"/>
    <w:rsid w:val="00766674"/>
    <w:rsid w:val="00766864"/>
    <w:rsid w:val="0076705E"/>
    <w:rsid w:val="007674F8"/>
    <w:rsid w:val="0076790B"/>
    <w:rsid w:val="0077019F"/>
    <w:rsid w:val="0077135B"/>
    <w:rsid w:val="00771490"/>
    <w:rsid w:val="0077156A"/>
    <w:rsid w:val="00771CB3"/>
    <w:rsid w:val="00772618"/>
    <w:rsid w:val="00772C2C"/>
    <w:rsid w:val="00772DCA"/>
    <w:rsid w:val="00772E64"/>
    <w:rsid w:val="007730AF"/>
    <w:rsid w:val="00773325"/>
    <w:rsid w:val="0077439B"/>
    <w:rsid w:val="007743DB"/>
    <w:rsid w:val="00774F54"/>
    <w:rsid w:val="0077504F"/>
    <w:rsid w:val="00775B50"/>
    <w:rsid w:val="00775C15"/>
    <w:rsid w:val="0077696E"/>
    <w:rsid w:val="00776D7B"/>
    <w:rsid w:val="00777089"/>
    <w:rsid w:val="0077725C"/>
    <w:rsid w:val="00777949"/>
    <w:rsid w:val="00777F3E"/>
    <w:rsid w:val="0078056F"/>
    <w:rsid w:val="00781F7F"/>
    <w:rsid w:val="00782033"/>
    <w:rsid w:val="0078203A"/>
    <w:rsid w:val="00782213"/>
    <w:rsid w:val="00783B9A"/>
    <w:rsid w:val="00783BF4"/>
    <w:rsid w:val="007848E3"/>
    <w:rsid w:val="00784F7B"/>
    <w:rsid w:val="007857A6"/>
    <w:rsid w:val="00785AA4"/>
    <w:rsid w:val="0078665A"/>
    <w:rsid w:val="0078686E"/>
    <w:rsid w:val="00786BDE"/>
    <w:rsid w:val="00787171"/>
    <w:rsid w:val="00790893"/>
    <w:rsid w:val="00791119"/>
    <w:rsid w:val="007912AC"/>
    <w:rsid w:val="0079175C"/>
    <w:rsid w:val="00791DE4"/>
    <w:rsid w:val="0079256B"/>
    <w:rsid w:val="00792C60"/>
    <w:rsid w:val="00792F24"/>
    <w:rsid w:val="0079305E"/>
    <w:rsid w:val="0079348F"/>
    <w:rsid w:val="0079371A"/>
    <w:rsid w:val="00793927"/>
    <w:rsid w:val="00793C2D"/>
    <w:rsid w:val="00794150"/>
    <w:rsid w:val="00794992"/>
    <w:rsid w:val="00795273"/>
    <w:rsid w:val="00795343"/>
    <w:rsid w:val="00795892"/>
    <w:rsid w:val="00796234"/>
    <w:rsid w:val="00796A86"/>
    <w:rsid w:val="007975CB"/>
    <w:rsid w:val="007A11BC"/>
    <w:rsid w:val="007A12EC"/>
    <w:rsid w:val="007A13C0"/>
    <w:rsid w:val="007A1EED"/>
    <w:rsid w:val="007A1FB3"/>
    <w:rsid w:val="007A1FEA"/>
    <w:rsid w:val="007A34DC"/>
    <w:rsid w:val="007A3B4B"/>
    <w:rsid w:val="007A449F"/>
    <w:rsid w:val="007A4ECB"/>
    <w:rsid w:val="007A54B9"/>
    <w:rsid w:val="007A565D"/>
    <w:rsid w:val="007A5995"/>
    <w:rsid w:val="007A70A3"/>
    <w:rsid w:val="007A71C6"/>
    <w:rsid w:val="007A71D5"/>
    <w:rsid w:val="007A73B2"/>
    <w:rsid w:val="007A7C88"/>
    <w:rsid w:val="007B1202"/>
    <w:rsid w:val="007B1660"/>
    <w:rsid w:val="007B251F"/>
    <w:rsid w:val="007B2537"/>
    <w:rsid w:val="007B2C60"/>
    <w:rsid w:val="007B311C"/>
    <w:rsid w:val="007B311E"/>
    <w:rsid w:val="007B39DF"/>
    <w:rsid w:val="007B5580"/>
    <w:rsid w:val="007B5C60"/>
    <w:rsid w:val="007B6178"/>
    <w:rsid w:val="007B7929"/>
    <w:rsid w:val="007B7A0D"/>
    <w:rsid w:val="007C01E2"/>
    <w:rsid w:val="007C0212"/>
    <w:rsid w:val="007C0326"/>
    <w:rsid w:val="007C047B"/>
    <w:rsid w:val="007C0D3F"/>
    <w:rsid w:val="007C1E67"/>
    <w:rsid w:val="007C1EC0"/>
    <w:rsid w:val="007C2047"/>
    <w:rsid w:val="007C2429"/>
    <w:rsid w:val="007C2D9A"/>
    <w:rsid w:val="007C2FAA"/>
    <w:rsid w:val="007C3674"/>
    <w:rsid w:val="007C42B3"/>
    <w:rsid w:val="007C4A76"/>
    <w:rsid w:val="007C4ABC"/>
    <w:rsid w:val="007C5D5A"/>
    <w:rsid w:val="007C7A02"/>
    <w:rsid w:val="007D02B5"/>
    <w:rsid w:val="007D05A9"/>
    <w:rsid w:val="007D0910"/>
    <w:rsid w:val="007D0A98"/>
    <w:rsid w:val="007D0F51"/>
    <w:rsid w:val="007D190E"/>
    <w:rsid w:val="007D267F"/>
    <w:rsid w:val="007D281C"/>
    <w:rsid w:val="007D2E9A"/>
    <w:rsid w:val="007D3B0E"/>
    <w:rsid w:val="007D4173"/>
    <w:rsid w:val="007D4883"/>
    <w:rsid w:val="007D4CFD"/>
    <w:rsid w:val="007D6DAC"/>
    <w:rsid w:val="007D766B"/>
    <w:rsid w:val="007D7693"/>
    <w:rsid w:val="007E00A5"/>
    <w:rsid w:val="007E027F"/>
    <w:rsid w:val="007E0468"/>
    <w:rsid w:val="007E20D1"/>
    <w:rsid w:val="007E340B"/>
    <w:rsid w:val="007E3751"/>
    <w:rsid w:val="007E39E1"/>
    <w:rsid w:val="007E3B06"/>
    <w:rsid w:val="007E41BB"/>
    <w:rsid w:val="007E4A58"/>
    <w:rsid w:val="007E4FCB"/>
    <w:rsid w:val="007E5447"/>
    <w:rsid w:val="007E546E"/>
    <w:rsid w:val="007E5C8F"/>
    <w:rsid w:val="007E6010"/>
    <w:rsid w:val="007E739E"/>
    <w:rsid w:val="007E7F86"/>
    <w:rsid w:val="007F1CDA"/>
    <w:rsid w:val="007F3AC1"/>
    <w:rsid w:val="007F53B8"/>
    <w:rsid w:val="007F5A5E"/>
    <w:rsid w:val="007F5E8E"/>
    <w:rsid w:val="007F627E"/>
    <w:rsid w:val="007F6BFC"/>
    <w:rsid w:val="00801605"/>
    <w:rsid w:val="00801D84"/>
    <w:rsid w:val="008021AD"/>
    <w:rsid w:val="008029D1"/>
    <w:rsid w:val="00802E0C"/>
    <w:rsid w:val="00803336"/>
    <w:rsid w:val="0080364E"/>
    <w:rsid w:val="00803933"/>
    <w:rsid w:val="00804105"/>
    <w:rsid w:val="008042D7"/>
    <w:rsid w:val="00804484"/>
    <w:rsid w:val="00804813"/>
    <w:rsid w:val="008048A9"/>
    <w:rsid w:val="00805978"/>
    <w:rsid w:val="0080628D"/>
    <w:rsid w:val="008063E0"/>
    <w:rsid w:val="008064F9"/>
    <w:rsid w:val="008068ED"/>
    <w:rsid w:val="00806EBF"/>
    <w:rsid w:val="0080700A"/>
    <w:rsid w:val="00807479"/>
    <w:rsid w:val="00807573"/>
    <w:rsid w:val="008075A6"/>
    <w:rsid w:val="0080795A"/>
    <w:rsid w:val="0081038A"/>
    <w:rsid w:val="0081060E"/>
    <w:rsid w:val="00810839"/>
    <w:rsid w:val="00810DB6"/>
    <w:rsid w:val="00811B12"/>
    <w:rsid w:val="00812215"/>
    <w:rsid w:val="008124FD"/>
    <w:rsid w:val="008130B7"/>
    <w:rsid w:val="00813232"/>
    <w:rsid w:val="0081339A"/>
    <w:rsid w:val="0081345A"/>
    <w:rsid w:val="00813753"/>
    <w:rsid w:val="0081399D"/>
    <w:rsid w:val="00814042"/>
    <w:rsid w:val="00814602"/>
    <w:rsid w:val="00814832"/>
    <w:rsid w:val="00814B8C"/>
    <w:rsid w:val="00814BCA"/>
    <w:rsid w:val="00816EBA"/>
    <w:rsid w:val="00817003"/>
    <w:rsid w:val="00817040"/>
    <w:rsid w:val="008177D0"/>
    <w:rsid w:val="00817D6F"/>
    <w:rsid w:val="0082042C"/>
    <w:rsid w:val="00820908"/>
    <w:rsid w:val="00820C47"/>
    <w:rsid w:val="00820D5B"/>
    <w:rsid w:val="00820F09"/>
    <w:rsid w:val="00821717"/>
    <w:rsid w:val="00821DF3"/>
    <w:rsid w:val="008225D9"/>
    <w:rsid w:val="00822946"/>
    <w:rsid w:val="00822B0B"/>
    <w:rsid w:val="00822B2E"/>
    <w:rsid w:val="0082353D"/>
    <w:rsid w:val="008240D1"/>
    <w:rsid w:val="00824425"/>
    <w:rsid w:val="0082471F"/>
    <w:rsid w:val="00824C0A"/>
    <w:rsid w:val="00824E6F"/>
    <w:rsid w:val="00825617"/>
    <w:rsid w:val="00825749"/>
    <w:rsid w:val="008260B5"/>
    <w:rsid w:val="00826202"/>
    <w:rsid w:val="00826366"/>
    <w:rsid w:val="0082686E"/>
    <w:rsid w:val="008270B2"/>
    <w:rsid w:val="0082718A"/>
    <w:rsid w:val="008275ED"/>
    <w:rsid w:val="008276CA"/>
    <w:rsid w:val="00830517"/>
    <w:rsid w:val="00830E4E"/>
    <w:rsid w:val="00831F42"/>
    <w:rsid w:val="008329CE"/>
    <w:rsid w:val="00832C78"/>
    <w:rsid w:val="00833125"/>
    <w:rsid w:val="00834140"/>
    <w:rsid w:val="00834279"/>
    <w:rsid w:val="00834452"/>
    <w:rsid w:val="00835208"/>
    <w:rsid w:val="0083626B"/>
    <w:rsid w:val="00837BA9"/>
    <w:rsid w:val="00837DB1"/>
    <w:rsid w:val="00841BEF"/>
    <w:rsid w:val="00842640"/>
    <w:rsid w:val="00842696"/>
    <w:rsid w:val="00842983"/>
    <w:rsid w:val="00842EAD"/>
    <w:rsid w:val="00842F1C"/>
    <w:rsid w:val="00842F3C"/>
    <w:rsid w:val="0084369D"/>
    <w:rsid w:val="008446C5"/>
    <w:rsid w:val="008446CA"/>
    <w:rsid w:val="0084548E"/>
    <w:rsid w:val="0084601B"/>
    <w:rsid w:val="008472D7"/>
    <w:rsid w:val="00850210"/>
    <w:rsid w:val="00850AEA"/>
    <w:rsid w:val="00850C15"/>
    <w:rsid w:val="008512A9"/>
    <w:rsid w:val="00851BBA"/>
    <w:rsid w:val="00851FF3"/>
    <w:rsid w:val="00853115"/>
    <w:rsid w:val="00853A67"/>
    <w:rsid w:val="00853B0F"/>
    <w:rsid w:val="00854F5C"/>
    <w:rsid w:val="00855207"/>
    <w:rsid w:val="00855482"/>
    <w:rsid w:val="0085618E"/>
    <w:rsid w:val="00856A25"/>
    <w:rsid w:val="008576E9"/>
    <w:rsid w:val="00860448"/>
    <w:rsid w:val="00860C19"/>
    <w:rsid w:val="00861D57"/>
    <w:rsid w:val="0086241D"/>
    <w:rsid w:val="00862D93"/>
    <w:rsid w:val="008633F8"/>
    <w:rsid w:val="00863BCB"/>
    <w:rsid w:val="0086450B"/>
    <w:rsid w:val="008647C6"/>
    <w:rsid w:val="00864C62"/>
    <w:rsid w:val="00864E8F"/>
    <w:rsid w:val="008654FF"/>
    <w:rsid w:val="0086616F"/>
    <w:rsid w:val="0086662D"/>
    <w:rsid w:val="008668B6"/>
    <w:rsid w:val="00867D7C"/>
    <w:rsid w:val="0087045C"/>
    <w:rsid w:val="00872113"/>
    <w:rsid w:val="0087268C"/>
    <w:rsid w:val="00872D93"/>
    <w:rsid w:val="00873039"/>
    <w:rsid w:val="00873086"/>
    <w:rsid w:val="008733AE"/>
    <w:rsid w:val="00873D2F"/>
    <w:rsid w:val="00873FB6"/>
    <w:rsid w:val="00874C4B"/>
    <w:rsid w:val="008750E9"/>
    <w:rsid w:val="00875855"/>
    <w:rsid w:val="00875CAD"/>
    <w:rsid w:val="00875FE3"/>
    <w:rsid w:val="008765E3"/>
    <w:rsid w:val="008767BC"/>
    <w:rsid w:val="00877784"/>
    <w:rsid w:val="00877FB4"/>
    <w:rsid w:val="00881AD0"/>
    <w:rsid w:val="00881BFA"/>
    <w:rsid w:val="008825DD"/>
    <w:rsid w:val="008829BE"/>
    <w:rsid w:val="00883469"/>
    <w:rsid w:val="008834E8"/>
    <w:rsid w:val="00883654"/>
    <w:rsid w:val="008837E8"/>
    <w:rsid w:val="008839DC"/>
    <w:rsid w:val="00883B9B"/>
    <w:rsid w:val="008840A0"/>
    <w:rsid w:val="00884433"/>
    <w:rsid w:val="008849A2"/>
    <w:rsid w:val="00884AFB"/>
    <w:rsid w:val="008852B3"/>
    <w:rsid w:val="008855B1"/>
    <w:rsid w:val="00885A27"/>
    <w:rsid w:val="008862B1"/>
    <w:rsid w:val="00887731"/>
    <w:rsid w:val="008879A0"/>
    <w:rsid w:val="00887D1D"/>
    <w:rsid w:val="00887FDB"/>
    <w:rsid w:val="00890936"/>
    <w:rsid w:val="00890FD4"/>
    <w:rsid w:val="0089106E"/>
    <w:rsid w:val="0089116A"/>
    <w:rsid w:val="008914CF"/>
    <w:rsid w:val="00891E8A"/>
    <w:rsid w:val="00892972"/>
    <w:rsid w:val="00892C3A"/>
    <w:rsid w:val="0089342F"/>
    <w:rsid w:val="008935EC"/>
    <w:rsid w:val="008936C2"/>
    <w:rsid w:val="008941C6"/>
    <w:rsid w:val="00894718"/>
    <w:rsid w:val="00894A9B"/>
    <w:rsid w:val="008954C1"/>
    <w:rsid w:val="0089569E"/>
    <w:rsid w:val="008956DF"/>
    <w:rsid w:val="00895918"/>
    <w:rsid w:val="00895CCC"/>
    <w:rsid w:val="00896180"/>
    <w:rsid w:val="00896487"/>
    <w:rsid w:val="00896F74"/>
    <w:rsid w:val="0089779D"/>
    <w:rsid w:val="00897AC4"/>
    <w:rsid w:val="008A05F4"/>
    <w:rsid w:val="008A0E0B"/>
    <w:rsid w:val="008A11C9"/>
    <w:rsid w:val="008A1312"/>
    <w:rsid w:val="008A1E2C"/>
    <w:rsid w:val="008A2D58"/>
    <w:rsid w:val="008A2E58"/>
    <w:rsid w:val="008A487D"/>
    <w:rsid w:val="008A4F69"/>
    <w:rsid w:val="008A4F9F"/>
    <w:rsid w:val="008A5CF5"/>
    <w:rsid w:val="008A609E"/>
    <w:rsid w:val="008A6BD7"/>
    <w:rsid w:val="008B03B9"/>
    <w:rsid w:val="008B0608"/>
    <w:rsid w:val="008B0DB2"/>
    <w:rsid w:val="008B24F2"/>
    <w:rsid w:val="008B2511"/>
    <w:rsid w:val="008B2587"/>
    <w:rsid w:val="008B27DE"/>
    <w:rsid w:val="008B281A"/>
    <w:rsid w:val="008B28BF"/>
    <w:rsid w:val="008B35A2"/>
    <w:rsid w:val="008B368F"/>
    <w:rsid w:val="008B3EE5"/>
    <w:rsid w:val="008B4197"/>
    <w:rsid w:val="008B4C3A"/>
    <w:rsid w:val="008B59DF"/>
    <w:rsid w:val="008B6096"/>
    <w:rsid w:val="008B6B05"/>
    <w:rsid w:val="008C0304"/>
    <w:rsid w:val="008C0C86"/>
    <w:rsid w:val="008C0D33"/>
    <w:rsid w:val="008C138A"/>
    <w:rsid w:val="008C16D8"/>
    <w:rsid w:val="008C19B7"/>
    <w:rsid w:val="008C1EB4"/>
    <w:rsid w:val="008C1F93"/>
    <w:rsid w:val="008C2213"/>
    <w:rsid w:val="008C253B"/>
    <w:rsid w:val="008C2964"/>
    <w:rsid w:val="008C29B4"/>
    <w:rsid w:val="008C3224"/>
    <w:rsid w:val="008C401B"/>
    <w:rsid w:val="008C40D3"/>
    <w:rsid w:val="008C4348"/>
    <w:rsid w:val="008C46C4"/>
    <w:rsid w:val="008C5123"/>
    <w:rsid w:val="008C5140"/>
    <w:rsid w:val="008C51EB"/>
    <w:rsid w:val="008C5329"/>
    <w:rsid w:val="008C5E9B"/>
    <w:rsid w:val="008C64F9"/>
    <w:rsid w:val="008C654A"/>
    <w:rsid w:val="008C6861"/>
    <w:rsid w:val="008C74CF"/>
    <w:rsid w:val="008C7676"/>
    <w:rsid w:val="008C779F"/>
    <w:rsid w:val="008C7A57"/>
    <w:rsid w:val="008C7DAA"/>
    <w:rsid w:val="008D0301"/>
    <w:rsid w:val="008D0D61"/>
    <w:rsid w:val="008D16AC"/>
    <w:rsid w:val="008D1CDF"/>
    <w:rsid w:val="008D2054"/>
    <w:rsid w:val="008D277D"/>
    <w:rsid w:val="008D2AE0"/>
    <w:rsid w:val="008D2DBD"/>
    <w:rsid w:val="008D3417"/>
    <w:rsid w:val="008D3B76"/>
    <w:rsid w:val="008D43CC"/>
    <w:rsid w:val="008D452F"/>
    <w:rsid w:val="008D5346"/>
    <w:rsid w:val="008D5456"/>
    <w:rsid w:val="008D67D9"/>
    <w:rsid w:val="008D69E8"/>
    <w:rsid w:val="008D6CF8"/>
    <w:rsid w:val="008D78EF"/>
    <w:rsid w:val="008D79F7"/>
    <w:rsid w:val="008E003A"/>
    <w:rsid w:val="008E0562"/>
    <w:rsid w:val="008E1248"/>
    <w:rsid w:val="008E2B88"/>
    <w:rsid w:val="008E3530"/>
    <w:rsid w:val="008E39DE"/>
    <w:rsid w:val="008E3DA5"/>
    <w:rsid w:val="008E43EB"/>
    <w:rsid w:val="008E4561"/>
    <w:rsid w:val="008E4AFB"/>
    <w:rsid w:val="008E4CA4"/>
    <w:rsid w:val="008E5036"/>
    <w:rsid w:val="008E555D"/>
    <w:rsid w:val="008E56D0"/>
    <w:rsid w:val="008E58BA"/>
    <w:rsid w:val="008E63CA"/>
    <w:rsid w:val="008E6FA7"/>
    <w:rsid w:val="008E72CA"/>
    <w:rsid w:val="008E79A6"/>
    <w:rsid w:val="008E7F6A"/>
    <w:rsid w:val="008F01F4"/>
    <w:rsid w:val="008F0616"/>
    <w:rsid w:val="008F16FB"/>
    <w:rsid w:val="008F202B"/>
    <w:rsid w:val="008F2318"/>
    <w:rsid w:val="008F2998"/>
    <w:rsid w:val="008F3074"/>
    <w:rsid w:val="008F3277"/>
    <w:rsid w:val="008F34C8"/>
    <w:rsid w:val="008F3F7C"/>
    <w:rsid w:val="008F4259"/>
    <w:rsid w:val="008F70BB"/>
    <w:rsid w:val="008F71E2"/>
    <w:rsid w:val="0090065C"/>
    <w:rsid w:val="00900FF2"/>
    <w:rsid w:val="0090136D"/>
    <w:rsid w:val="00902503"/>
    <w:rsid w:val="009026DB"/>
    <w:rsid w:val="009028C7"/>
    <w:rsid w:val="00902980"/>
    <w:rsid w:val="00902C23"/>
    <w:rsid w:val="00902CEA"/>
    <w:rsid w:val="00903202"/>
    <w:rsid w:val="009043B2"/>
    <w:rsid w:val="00904E40"/>
    <w:rsid w:val="009050CB"/>
    <w:rsid w:val="0090522E"/>
    <w:rsid w:val="00905932"/>
    <w:rsid w:val="00905D06"/>
    <w:rsid w:val="00907930"/>
    <w:rsid w:val="00907A23"/>
    <w:rsid w:val="0091014B"/>
    <w:rsid w:val="0091057E"/>
    <w:rsid w:val="00910817"/>
    <w:rsid w:val="00911ADF"/>
    <w:rsid w:val="00911AF2"/>
    <w:rsid w:val="0091231F"/>
    <w:rsid w:val="009128A2"/>
    <w:rsid w:val="00912F72"/>
    <w:rsid w:val="00912FE5"/>
    <w:rsid w:val="00913460"/>
    <w:rsid w:val="009135CF"/>
    <w:rsid w:val="009142E5"/>
    <w:rsid w:val="00914D7D"/>
    <w:rsid w:val="00914DE8"/>
    <w:rsid w:val="00915010"/>
    <w:rsid w:val="00916301"/>
    <w:rsid w:val="009165BF"/>
    <w:rsid w:val="00917797"/>
    <w:rsid w:val="00917F38"/>
    <w:rsid w:val="00920A93"/>
    <w:rsid w:val="00921170"/>
    <w:rsid w:val="009214D6"/>
    <w:rsid w:val="00921D54"/>
    <w:rsid w:val="00921DA0"/>
    <w:rsid w:val="009243B0"/>
    <w:rsid w:val="0092485D"/>
    <w:rsid w:val="00924C70"/>
    <w:rsid w:val="00924F2D"/>
    <w:rsid w:val="00925505"/>
    <w:rsid w:val="00925A99"/>
    <w:rsid w:val="00925AF8"/>
    <w:rsid w:val="00926328"/>
    <w:rsid w:val="0092665B"/>
    <w:rsid w:val="009266A8"/>
    <w:rsid w:val="00926F00"/>
    <w:rsid w:val="009309CE"/>
    <w:rsid w:val="00931961"/>
    <w:rsid w:val="009320AB"/>
    <w:rsid w:val="00932C63"/>
    <w:rsid w:val="009331BA"/>
    <w:rsid w:val="009344FF"/>
    <w:rsid w:val="00935129"/>
    <w:rsid w:val="00936624"/>
    <w:rsid w:val="00936DED"/>
    <w:rsid w:val="00937BE5"/>
    <w:rsid w:val="00937D5D"/>
    <w:rsid w:val="00937E38"/>
    <w:rsid w:val="00937EE9"/>
    <w:rsid w:val="009418A6"/>
    <w:rsid w:val="00941B26"/>
    <w:rsid w:val="00941CBD"/>
    <w:rsid w:val="009420EB"/>
    <w:rsid w:val="0094217F"/>
    <w:rsid w:val="009422C1"/>
    <w:rsid w:val="0094250D"/>
    <w:rsid w:val="00942E70"/>
    <w:rsid w:val="0094316A"/>
    <w:rsid w:val="00943730"/>
    <w:rsid w:val="00943DAA"/>
    <w:rsid w:val="00944208"/>
    <w:rsid w:val="009444B8"/>
    <w:rsid w:val="0094490A"/>
    <w:rsid w:val="0094507C"/>
    <w:rsid w:val="009454EF"/>
    <w:rsid w:val="00945B74"/>
    <w:rsid w:val="00945E93"/>
    <w:rsid w:val="00946903"/>
    <w:rsid w:val="00947F54"/>
    <w:rsid w:val="009500B9"/>
    <w:rsid w:val="00950720"/>
    <w:rsid w:val="00950F36"/>
    <w:rsid w:val="009512A2"/>
    <w:rsid w:val="00951627"/>
    <w:rsid w:val="0095172A"/>
    <w:rsid w:val="00951AF2"/>
    <w:rsid w:val="00952034"/>
    <w:rsid w:val="00952881"/>
    <w:rsid w:val="00952EAC"/>
    <w:rsid w:val="009535A5"/>
    <w:rsid w:val="00953CFF"/>
    <w:rsid w:val="00953EA1"/>
    <w:rsid w:val="009544C6"/>
    <w:rsid w:val="00954F7F"/>
    <w:rsid w:val="00955512"/>
    <w:rsid w:val="00955CD5"/>
    <w:rsid w:val="00955D52"/>
    <w:rsid w:val="009564E6"/>
    <w:rsid w:val="009567FA"/>
    <w:rsid w:val="009578C8"/>
    <w:rsid w:val="0096014C"/>
    <w:rsid w:val="0096192D"/>
    <w:rsid w:val="0096275A"/>
    <w:rsid w:val="009629E5"/>
    <w:rsid w:val="00962AFD"/>
    <w:rsid w:val="009638ED"/>
    <w:rsid w:val="00963FF4"/>
    <w:rsid w:val="00965614"/>
    <w:rsid w:val="00965CCE"/>
    <w:rsid w:val="00965D1C"/>
    <w:rsid w:val="00965D2A"/>
    <w:rsid w:val="00967877"/>
    <w:rsid w:val="009678AA"/>
    <w:rsid w:val="009701BF"/>
    <w:rsid w:val="00970B9C"/>
    <w:rsid w:val="00971958"/>
    <w:rsid w:val="009720DF"/>
    <w:rsid w:val="009722F3"/>
    <w:rsid w:val="00972A62"/>
    <w:rsid w:val="00972A73"/>
    <w:rsid w:val="009730FD"/>
    <w:rsid w:val="00973FAD"/>
    <w:rsid w:val="009743C2"/>
    <w:rsid w:val="00974511"/>
    <w:rsid w:val="00974784"/>
    <w:rsid w:val="009747D2"/>
    <w:rsid w:val="00974A8B"/>
    <w:rsid w:val="00974B07"/>
    <w:rsid w:val="00974D78"/>
    <w:rsid w:val="00975434"/>
    <w:rsid w:val="00975B27"/>
    <w:rsid w:val="00975EAF"/>
    <w:rsid w:val="0097665E"/>
    <w:rsid w:val="00976CBA"/>
    <w:rsid w:val="009801DC"/>
    <w:rsid w:val="00980806"/>
    <w:rsid w:val="00980A54"/>
    <w:rsid w:val="00980ACA"/>
    <w:rsid w:val="00981067"/>
    <w:rsid w:val="00981E27"/>
    <w:rsid w:val="00981E7A"/>
    <w:rsid w:val="009823BD"/>
    <w:rsid w:val="00982411"/>
    <w:rsid w:val="0098287D"/>
    <w:rsid w:val="00982B30"/>
    <w:rsid w:val="009836E9"/>
    <w:rsid w:val="0098389C"/>
    <w:rsid w:val="00983A5E"/>
    <w:rsid w:val="00983B74"/>
    <w:rsid w:val="0098444A"/>
    <w:rsid w:val="00984464"/>
    <w:rsid w:val="00984898"/>
    <w:rsid w:val="00984EFF"/>
    <w:rsid w:val="0098537C"/>
    <w:rsid w:val="00985688"/>
    <w:rsid w:val="00986D52"/>
    <w:rsid w:val="0098707D"/>
    <w:rsid w:val="009875BA"/>
    <w:rsid w:val="0099075E"/>
    <w:rsid w:val="00990EC1"/>
    <w:rsid w:val="00991D41"/>
    <w:rsid w:val="00991ECC"/>
    <w:rsid w:val="00992320"/>
    <w:rsid w:val="009924A7"/>
    <w:rsid w:val="00992548"/>
    <w:rsid w:val="00993096"/>
    <w:rsid w:val="00993219"/>
    <w:rsid w:val="00994502"/>
    <w:rsid w:val="00994DFC"/>
    <w:rsid w:val="009950FE"/>
    <w:rsid w:val="0099589A"/>
    <w:rsid w:val="00996AF8"/>
    <w:rsid w:val="00997572"/>
    <w:rsid w:val="009977D2"/>
    <w:rsid w:val="009A0104"/>
    <w:rsid w:val="009A1357"/>
    <w:rsid w:val="009A13CF"/>
    <w:rsid w:val="009A2C11"/>
    <w:rsid w:val="009A32F8"/>
    <w:rsid w:val="009A4198"/>
    <w:rsid w:val="009A41C7"/>
    <w:rsid w:val="009A46A6"/>
    <w:rsid w:val="009A4997"/>
    <w:rsid w:val="009A50D0"/>
    <w:rsid w:val="009A5412"/>
    <w:rsid w:val="009A5699"/>
    <w:rsid w:val="009A609D"/>
    <w:rsid w:val="009A613F"/>
    <w:rsid w:val="009A72B8"/>
    <w:rsid w:val="009A7656"/>
    <w:rsid w:val="009A7698"/>
    <w:rsid w:val="009A781B"/>
    <w:rsid w:val="009A78F9"/>
    <w:rsid w:val="009B02CD"/>
    <w:rsid w:val="009B0E3C"/>
    <w:rsid w:val="009B2D00"/>
    <w:rsid w:val="009B3F86"/>
    <w:rsid w:val="009B4039"/>
    <w:rsid w:val="009B4441"/>
    <w:rsid w:val="009B4491"/>
    <w:rsid w:val="009B492F"/>
    <w:rsid w:val="009B4D4D"/>
    <w:rsid w:val="009B5A01"/>
    <w:rsid w:val="009B65EE"/>
    <w:rsid w:val="009B665F"/>
    <w:rsid w:val="009B6F4B"/>
    <w:rsid w:val="009B797C"/>
    <w:rsid w:val="009C03C3"/>
    <w:rsid w:val="009C0935"/>
    <w:rsid w:val="009C0FFD"/>
    <w:rsid w:val="009C1023"/>
    <w:rsid w:val="009C105D"/>
    <w:rsid w:val="009C114A"/>
    <w:rsid w:val="009C1278"/>
    <w:rsid w:val="009C143A"/>
    <w:rsid w:val="009C1812"/>
    <w:rsid w:val="009C25F6"/>
    <w:rsid w:val="009C2B61"/>
    <w:rsid w:val="009C2F30"/>
    <w:rsid w:val="009C3217"/>
    <w:rsid w:val="009C4FB2"/>
    <w:rsid w:val="009C55BD"/>
    <w:rsid w:val="009C55C2"/>
    <w:rsid w:val="009C5A30"/>
    <w:rsid w:val="009C6623"/>
    <w:rsid w:val="009C686F"/>
    <w:rsid w:val="009D0805"/>
    <w:rsid w:val="009D090B"/>
    <w:rsid w:val="009D0B93"/>
    <w:rsid w:val="009D1245"/>
    <w:rsid w:val="009D235C"/>
    <w:rsid w:val="009D237D"/>
    <w:rsid w:val="009D311C"/>
    <w:rsid w:val="009D38C0"/>
    <w:rsid w:val="009D4660"/>
    <w:rsid w:val="009D477B"/>
    <w:rsid w:val="009D4990"/>
    <w:rsid w:val="009D4A12"/>
    <w:rsid w:val="009D6656"/>
    <w:rsid w:val="009D7C58"/>
    <w:rsid w:val="009E00B3"/>
    <w:rsid w:val="009E0307"/>
    <w:rsid w:val="009E0B11"/>
    <w:rsid w:val="009E0E28"/>
    <w:rsid w:val="009E124E"/>
    <w:rsid w:val="009E12C0"/>
    <w:rsid w:val="009E13F3"/>
    <w:rsid w:val="009E1681"/>
    <w:rsid w:val="009E1740"/>
    <w:rsid w:val="009E1B4F"/>
    <w:rsid w:val="009E274B"/>
    <w:rsid w:val="009E2866"/>
    <w:rsid w:val="009E3016"/>
    <w:rsid w:val="009E3A46"/>
    <w:rsid w:val="009E3D0A"/>
    <w:rsid w:val="009E3D36"/>
    <w:rsid w:val="009E4190"/>
    <w:rsid w:val="009E42D2"/>
    <w:rsid w:val="009E46D3"/>
    <w:rsid w:val="009E4D2E"/>
    <w:rsid w:val="009E54E4"/>
    <w:rsid w:val="009E65C7"/>
    <w:rsid w:val="009E7036"/>
    <w:rsid w:val="009E7E27"/>
    <w:rsid w:val="009F08A0"/>
    <w:rsid w:val="009F0C14"/>
    <w:rsid w:val="009F0C58"/>
    <w:rsid w:val="009F0CD3"/>
    <w:rsid w:val="009F0DCA"/>
    <w:rsid w:val="009F1281"/>
    <w:rsid w:val="009F1340"/>
    <w:rsid w:val="009F13F5"/>
    <w:rsid w:val="009F1A43"/>
    <w:rsid w:val="009F1C60"/>
    <w:rsid w:val="009F2F1A"/>
    <w:rsid w:val="009F333D"/>
    <w:rsid w:val="009F35E3"/>
    <w:rsid w:val="009F389C"/>
    <w:rsid w:val="009F4197"/>
    <w:rsid w:val="009F4CD1"/>
    <w:rsid w:val="009F4D68"/>
    <w:rsid w:val="009F4E22"/>
    <w:rsid w:val="009F5ABD"/>
    <w:rsid w:val="009F5CBB"/>
    <w:rsid w:val="009F7913"/>
    <w:rsid w:val="00A015A9"/>
    <w:rsid w:val="00A01DEA"/>
    <w:rsid w:val="00A01F62"/>
    <w:rsid w:val="00A021B4"/>
    <w:rsid w:val="00A02658"/>
    <w:rsid w:val="00A0294E"/>
    <w:rsid w:val="00A03C54"/>
    <w:rsid w:val="00A047EA"/>
    <w:rsid w:val="00A04D6B"/>
    <w:rsid w:val="00A04EF6"/>
    <w:rsid w:val="00A06144"/>
    <w:rsid w:val="00A06762"/>
    <w:rsid w:val="00A06B8D"/>
    <w:rsid w:val="00A06D65"/>
    <w:rsid w:val="00A06D92"/>
    <w:rsid w:val="00A0775B"/>
    <w:rsid w:val="00A07EED"/>
    <w:rsid w:val="00A10CA5"/>
    <w:rsid w:val="00A112F3"/>
    <w:rsid w:val="00A11473"/>
    <w:rsid w:val="00A117C9"/>
    <w:rsid w:val="00A11ECE"/>
    <w:rsid w:val="00A12E55"/>
    <w:rsid w:val="00A1339F"/>
    <w:rsid w:val="00A13464"/>
    <w:rsid w:val="00A135EA"/>
    <w:rsid w:val="00A14066"/>
    <w:rsid w:val="00A140BA"/>
    <w:rsid w:val="00A1413D"/>
    <w:rsid w:val="00A1435B"/>
    <w:rsid w:val="00A150F2"/>
    <w:rsid w:val="00A16566"/>
    <w:rsid w:val="00A17C35"/>
    <w:rsid w:val="00A204F2"/>
    <w:rsid w:val="00A20716"/>
    <w:rsid w:val="00A20856"/>
    <w:rsid w:val="00A212C2"/>
    <w:rsid w:val="00A213DE"/>
    <w:rsid w:val="00A21F6D"/>
    <w:rsid w:val="00A22F24"/>
    <w:rsid w:val="00A23618"/>
    <w:rsid w:val="00A24C93"/>
    <w:rsid w:val="00A2551E"/>
    <w:rsid w:val="00A25933"/>
    <w:rsid w:val="00A26363"/>
    <w:rsid w:val="00A270AA"/>
    <w:rsid w:val="00A2729F"/>
    <w:rsid w:val="00A27741"/>
    <w:rsid w:val="00A3016F"/>
    <w:rsid w:val="00A306C1"/>
    <w:rsid w:val="00A30E9E"/>
    <w:rsid w:val="00A313D4"/>
    <w:rsid w:val="00A31465"/>
    <w:rsid w:val="00A315CE"/>
    <w:rsid w:val="00A32238"/>
    <w:rsid w:val="00A32399"/>
    <w:rsid w:val="00A323B0"/>
    <w:rsid w:val="00A32DC3"/>
    <w:rsid w:val="00A32DC6"/>
    <w:rsid w:val="00A32F23"/>
    <w:rsid w:val="00A33016"/>
    <w:rsid w:val="00A3327C"/>
    <w:rsid w:val="00A336D3"/>
    <w:rsid w:val="00A33963"/>
    <w:rsid w:val="00A33D8B"/>
    <w:rsid w:val="00A33E4E"/>
    <w:rsid w:val="00A3457A"/>
    <w:rsid w:val="00A357BE"/>
    <w:rsid w:val="00A35957"/>
    <w:rsid w:val="00A359B3"/>
    <w:rsid w:val="00A36390"/>
    <w:rsid w:val="00A373BD"/>
    <w:rsid w:val="00A37AC1"/>
    <w:rsid w:val="00A37FF6"/>
    <w:rsid w:val="00A404C2"/>
    <w:rsid w:val="00A40506"/>
    <w:rsid w:val="00A41B0C"/>
    <w:rsid w:val="00A4208F"/>
    <w:rsid w:val="00A42FFB"/>
    <w:rsid w:val="00A432D8"/>
    <w:rsid w:val="00A43AC6"/>
    <w:rsid w:val="00A445C2"/>
    <w:rsid w:val="00A44B33"/>
    <w:rsid w:val="00A44CA9"/>
    <w:rsid w:val="00A45467"/>
    <w:rsid w:val="00A454E5"/>
    <w:rsid w:val="00A456AE"/>
    <w:rsid w:val="00A46E0E"/>
    <w:rsid w:val="00A473A3"/>
    <w:rsid w:val="00A47B64"/>
    <w:rsid w:val="00A47CE9"/>
    <w:rsid w:val="00A47E36"/>
    <w:rsid w:val="00A501EC"/>
    <w:rsid w:val="00A504D9"/>
    <w:rsid w:val="00A513C3"/>
    <w:rsid w:val="00A5310B"/>
    <w:rsid w:val="00A5337D"/>
    <w:rsid w:val="00A53D86"/>
    <w:rsid w:val="00A545EF"/>
    <w:rsid w:val="00A565D6"/>
    <w:rsid w:val="00A56764"/>
    <w:rsid w:val="00A56DF3"/>
    <w:rsid w:val="00A5748C"/>
    <w:rsid w:val="00A60360"/>
    <w:rsid w:val="00A60388"/>
    <w:rsid w:val="00A60440"/>
    <w:rsid w:val="00A60715"/>
    <w:rsid w:val="00A60EB8"/>
    <w:rsid w:val="00A610A7"/>
    <w:rsid w:val="00A61711"/>
    <w:rsid w:val="00A61F53"/>
    <w:rsid w:val="00A6242C"/>
    <w:rsid w:val="00A62E46"/>
    <w:rsid w:val="00A63A11"/>
    <w:rsid w:val="00A63C7C"/>
    <w:rsid w:val="00A645CE"/>
    <w:rsid w:val="00A64797"/>
    <w:rsid w:val="00A64B09"/>
    <w:rsid w:val="00A659E0"/>
    <w:rsid w:val="00A65D05"/>
    <w:rsid w:val="00A66645"/>
    <w:rsid w:val="00A66B63"/>
    <w:rsid w:val="00A66C23"/>
    <w:rsid w:val="00A67163"/>
    <w:rsid w:val="00A7002B"/>
    <w:rsid w:val="00A70A69"/>
    <w:rsid w:val="00A70DB1"/>
    <w:rsid w:val="00A7141D"/>
    <w:rsid w:val="00A71522"/>
    <w:rsid w:val="00A715A5"/>
    <w:rsid w:val="00A717C2"/>
    <w:rsid w:val="00A71AB6"/>
    <w:rsid w:val="00A72121"/>
    <w:rsid w:val="00A724C7"/>
    <w:rsid w:val="00A724F1"/>
    <w:rsid w:val="00A72B50"/>
    <w:rsid w:val="00A73170"/>
    <w:rsid w:val="00A73D4F"/>
    <w:rsid w:val="00A74060"/>
    <w:rsid w:val="00A740B9"/>
    <w:rsid w:val="00A7479F"/>
    <w:rsid w:val="00A749E2"/>
    <w:rsid w:val="00A757DE"/>
    <w:rsid w:val="00A75E58"/>
    <w:rsid w:val="00A76CAD"/>
    <w:rsid w:val="00A77CA8"/>
    <w:rsid w:val="00A8010B"/>
    <w:rsid w:val="00A805D6"/>
    <w:rsid w:val="00A80782"/>
    <w:rsid w:val="00A80A62"/>
    <w:rsid w:val="00A815D5"/>
    <w:rsid w:val="00A816D4"/>
    <w:rsid w:val="00A821C1"/>
    <w:rsid w:val="00A82252"/>
    <w:rsid w:val="00A8250D"/>
    <w:rsid w:val="00A827EB"/>
    <w:rsid w:val="00A8318E"/>
    <w:rsid w:val="00A83295"/>
    <w:rsid w:val="00A83811"/>
    <w:rsid w:val="00A83D77"/>
    <w:rsid w:val="00A83FE9"/>
    <w:rsid w:val="00A84910"/>
    <w:rsid w:val="00A849FF"/>
    <w:rsid w:val="00A85A4C"/>
    <w:rsid w:val="00A85CFA"/>
    <w:rsid w:val="00A877C5"/>
    <w:rsid w:val="00A8796C"/>
    <w:rsid w:val="00A9095D"/>
    <w:rsid w:val="00A90DC2"/>
    <w:rsid w:val="00A9483D"/>
    <w:rsid w:val="00A94FC9"/>
    <w:rsid w:val="00A952A4"/>
    <w:rsid w:val="00A95935"/>
    <w:rsid w:val="00A959DD"/>
    <w:rsid w:val="00A95EE0"/>
    <w:rsid w:val="00A96436"/>
    <w:rsid w:val="00A97048"/>
    <w:rsid w:val="00A97A3A"/>
    <w:rsid w:val="00AA00B7"/>
    <w:rsid w:val="00AA04B0"/>
    <w:rsid w:val="00AA09EE"/>
    <w:rsid w:val="00AA0C2A"/>
    <w:rsid w:val="00AA1709"/>
    <w:rsid w:val="00AA27DD"/>
    <w:rsid w:val="00AA296A"/>
    <w:rsid w:val="00AA2AB6"/>
    <w:rsid w:val="00AA3320"/>
    <w:rsid w:val="00AA403F"/>
    <w:rsid w:val="00AA45BD"/>
    <w:rsid w:val="00AA4732"/>
    <w:rsid w:val="00AA4D21"/>
    <w:rsid w:val="00AA5382"/>
    <w:rsid w:val="00AA57B9"/>
    <w:rsid w:val="00AA57BE"/>
    <w:rsid w:val="00AA58AB"/>
    <w:rsid w:val="00AA69B1"/>
    <w:rsid w:val="00AA7B44"/>
    <w:rsid w:val="00AA7DF1"/>
    <w:rsid w:val="00AB09FC"/>
    <w:rsid w:val="00AB0CF6"/>
    <w:rsid w:val="00AB10CA"/>
    <w:rsid w:val="00AB1125"/>
    <w:rsid w:val="00AB1395"/>
    <w:rsid w:val="00AB164A"/>
    <w:rsid w:val="00AB1A2F"/>
    <w:rsid w:val="00AB252C"/>
    <w:rsid w:val="00AB2A34"/>
    <w:rsid w:val="00AB2A82"/>
    <w:rsid w:val="00AB2C58"/>
    <w:rsid w:val="00AB32F0"/>
    <w:rsid w:val="00AB3D73"/>
    <w:rsid w:val="00AB3FB9"/>
    <w:rsid w:val="00AB452E"/>
    <w:rsid w:val="00AB4CFA"/>
    <w:rsid w:val="00AB4E69"/>
    <w:rsid w:val="00AB4FAF"/>
    <w:rsid w:val="00AB5AAA"/>
    <w:rsid w:val="00AB5BD5"/>
    <w:rsid w:val="00AB5C51"/>
    <w:rsid w:val="00AB5C95"/>
    <w:rsid w:val="00AB5D46"/>
    <w:rsid w:val="00AB5F43"/>
    <w:rsid w:val="00AB65CF"/>
    <w:rsid w:val="00AB6AE6"/>
    <w:rsid w:val="00AB6BB8"/>
    <w:rsid w:val="00AB78BB"/>
    <w:rsid w:val="00AC01E5"/>
    <w:rsid w:val="00AC0216"/>
    <w:rsid w:val="00AC02A8"/>
    <w:rsid w:val="00AC0ADD"/>
    <w:rsid w:val="00AC0FF3"/>
    <w:rsid w:val="00AC10E7"/>
    <w:rsid w:val="00AC169B"/>
    <w:rsid w:val="00AC1C03"/>
    <w:rsid w:val="00AC25BA"/>
    <w:rsid w:val="00AC2D04"/>
    <w:rsid w:val="00AC3DF7"/>
    <w:rsid w:val="00AC3FBB"/>
    <w:rsid w:val="00AC430B"/>
    <w:rsid w:val="00AC4DD5"/>
    <w:rsid w:val="00AC534A"/>
    <w:rsid w:val="00AC5526"/>
    <w:rsid w:val="00AC69A1"/>
    <w:rsid w:val="00AC732B"/>
    <w:rsid w:val="00AC7386"/>
    <w:rsid w:val="00AC7654"/>
    <w:rsid w:val="00AC7679"/>
    <w:rsid w:val="00AC7856"/>
    <w:rsid w:val="00AC7939"/>
    <w:rsid w:val="00AC7C27"/>
    <w:rsid w:val="00AD0FAA"/>
    <w:rsid w:val="00AD0FF7"/>
    <w:rsid w:val="00AD22A8"/>
    <w:rsid w:val="00AD2772"/>
    <w:rsid w:val="00AD285F"/>
    <w:rsid w:val="00AD29A9"/>
    <w:rsid w:val="00AD31E5"/>
    <w:rsid w:val="00AD3547"/>
    <w:rsid w:val="00AD3675"/>
    <w:rsid w:val="00AD461A"/>
    <w:rsid w:val="00AD4720"/>
    <w:rsid w:val="00AD4823"/>
    <w:rsid w:val="00AD6577"/>
    <w:rsid w:val="00AD6820"/>
    <w:rsid w:val="00AD68F0"/>
    <w:rsid w:val="00AD71D9"/>
    <w:rsid w:val="00AD7B3E"/>
    <w:rsid w:val="00AE01DA"/>
    <w:rsid w:val="00AE23E3"/>
    <w:rsid w:val="00AE2FD0"/>
    <w:rsid w:val="00AE32D8"/>
    <w:rsid w:val="00AE3678"/>
    <w:rsid w:val="00AE3B38"/>
    <w:rsid w:val="00AE3E65"/>
    <w:rsid w:val="00AE3F52"/>
    <w:rsid w:val="00AE54EC"/>
    <w:rsid w:val="00AE60E3"/>
    <w:rsid w:val="00AE67D9"/>
    <w:rsid w:val="00AE694C"/>
    <w:rsid w:val="00AF0057"/>
    <w:rsid w:val="00AF1971"/>
    <w:rsid w:val="00AF19CD"/>
    <w:rsid w:val="00AF2339"/>
    <w:rsid w:val="00AF2419"/>
    <w:rsid w:val="00AF26A9"/>
    <w:rsid w:val="00AF2892"/>
    <w:rsid w:val="00AF29F2"/>
    <w:rsid w:val="00AF2D42"/>
    <w:rsid w:val="00AF2D9B"/>
    <w:rsid w:val="00AF2F06"/>
    <w:rsid w:val="00AF4E21"/>
    <w:rsid w:val="00AF50E8"/>
    <w:rsid w:val="00AF50FB"/>
    <w:rsid w:val="00AF5318"/>
    <w:rsid w:val="00AF55D2"/>
    <w:rsid w:val="00AF6568"/>
    <w:rsid w:val="00AF6E07"/>
    <w:rsid w:val="00AF7110"/>
    <w:rsid w:val="00AF7C06"/>
    <w:rsid w:val="00B01166"/>
    <w:rsid w:val="00B0138D"/>
    <w:rsid w:val="00B02287"/>
    <w:rsid w:val="00B03213"/>
    <w:rsid w:val="00B03B88"/>
    <w:rsid w:val="00B0495D"/>
    <w:rsid w:val="00B049DA"/>
    <w:rsid w:val="00B05028"/>
    <w:rsid w:val="00B0531D"/>
    <w:rsid w:val="00B06003"/>
    <w:rsid w:val="00B06DC6"/>
    <w:rsid w:val="00B06FB5"/>
    <w:rsid w:val="00B072A9"/>
    <w:rsid w:val="00B07A62"/>
    <w:rsid w:val="00B11181"/>
    <w:rsid w:val="00B1256E"/>
    <w:rsid w:val="00B13372"/>
    <w:rsid w:val="00B13613"/>
    <w:rsid w:val="00B13B16"/>
    <w:rsid w:val="00B143F3"/>
    <w:rsid w:val="00B14770"/>
    <w:rsid w:val="00B14AD1"/>
    <w:rsid w:val="00B14E80"/>
    <w:rsid w:val="00B14F37"/>
    <w:rsid w:val="00B150DC"/>
    <w:rsid w:val="00B164CF"/>
    <w:rsid w:val="00B16DFB"/>
    <w:rsid w:val="00B17453"/>
    <w:rsid w:val="00B20140"/>
    <w:rsid w:val="00B2093A"/>
    <w:rsid w:val="00B21F09"/>
    <w:rsid w:val="00B23334"/>
    <w:rsid w:val="00B23F43"/>
    <w:rsid w:val="00B2445D"/>
    <w:rsid w:val="00B25DAD"/>
    <w:rsid w:val="00B27290"/>
    <w:rsid w:val="00B27F02"/>
    <w:rsid w:val="00B301C0"/>
    <w:rsid w:val="00B303C7"/>
    <w:rsid w:val="00B30F96"/>
    <w:rsid w:val="00B319C4"/>
    <w:rsid w:val="00B31ED5"/>
    <w:rsid w:val="00B322DE"/>
    <w:rsid w:val="00B32CC2"/>
    <w:rsid w:val="00B33AE7"/>
    <w:rsid w:val="00B34069"/>
    <w:rsid w:val="00B342C6"/>
    <w:rsid w:val="00B343FA"/>
    <w:rsid w:val="00B35BD7"/>
    <w:rsid w:val="00B361B6"/>
    <w:rsid w:val="00B369C9"/>
    <w:rsid w:val="00B37510"/>
    <w:rsid w:val="00B37D07"/>
    <w:rsid w:val="00B37D91"/>
    <w:rsid w:val="00B401DE"/>
    <w:rsid w:val="00B4048F"/>
    <w:rsid w:val="00B40591"/>
    <w:rsid w:val="00B40678"/>
    <w:rsid w:val="00B406B1"/>
    <w:rsid w:val="00B406EF"/>
    <w:rsid w:val="00B40CB6"/>
    <w:rsid w:val="00B40F4F"/>
    <w:rsid w:val="00B41244"/>
    <w:rsid w:val="00B41250"/>
    <w:rsid w:val="00B414AA"/>
    <w:rsid w:val="00B419E6"/>
    <w:rsid w:val="00B42BCD"/>
    <w:rsid w:val="00B42BD7"/>
    <w:rsid w:val="00B42DBE"/>
    <w:rsid w:val="00B43068"/>
    <w:rsid w:val="00B44839"/>
    <w:rsid w:val="00B4526E"/>
    <w:rsid w:val="00B4564B"/>
    <w:rsid w:val="00B45E97"/>
    <w:rsid w:val="00B46654"/>
    <w:rsid w:val="00B46C9A"/>
    <w:rsid w:val="00B476B1"/>
    <w:rsid w:val="00B50100"/>
    <w:rsid w:val="00B51534"/>
    <w:rsid w:val="00B528FA"/>
    <w:rsid w:val="00B52FA5"/>
    <w:rsid w:val="00B536BB"/>
    <w:rsid w:val="00B547F5"/>
    <w:rsid w:val="00B55839"/>
    <w:rsid w:val="00B55EBD"/>
    <w:rsid w:val="00B56333"/>
    <w:rsid w:val="00B56590"/>
    <w:rsid w:val="00B57BA3"/>
    <w:rsid w:val="00B610FE"/>
    <w:rsid w:val="00B623D8"/>
    <w:rsid w:val="00B6245D"/>
    <w:rsid w:val="00B6248B"/>
    <w:rsid w:val="00B62931"/>
    <w:rsid w:val="00B62C0B"/>
    <w:rsid w:val="00B62C24"/>
    <w:rsid w:val="00B62E3C"/>
    <w:rsid w:val="00B633E0"/>
    <w:rsid w:val="00B634C3"/>
    <w:rsid w:val="00B6399C"/>
    <w:rsid w:val="00B64F89"/>
    <w:rsid w:val="00B65012"/>
    <w:rsid w:val="00B653B4"/>
    <w:rsid w:val="00B6611A"/>
    <w:rsid w:val="00B66CEE"/>
    <w:rsid w:val="00B67A09"/>
    <w:rsid w:val="00B7069A"/>
    <w:rsid w:val="00B70E86"/>
    <w:rsid w:val="00B7146E"/>
    <w:rsid w:val="00B71866"/>
    <w:rsid w:val="00B71E6C"/>
    <w:rsid w:val="00B72191"/>
    <w:rsid w:val="00B72383"/>
    <w:rsid w:val="00B72487"/>
    <w:rsid w:val="00B72530"/>
    <w:rsid w:val="00B72ABE"/>
    <w:rsid w:val="00B7331D"/>
    <w:rsid w:val="00B7362E"/>
    <w:rsid w:val="00B73DCF"/>
    <w:rsid w:val="00B73E40"/>
    <w:rsid w:val="00B741F1"/>
    <w:rsid w:val="00B7531C"/>
    <w:rsid w:val="00B75A6B"/>
    <w:rsid w:val="00B763E7"/>
    <w:rsid w:val="00B76C7C"/>
    <w:rsid w:val="00B77516"/>
    <w:rsid w:val="00B803B6"/>
    <w:rsid w:val="00B806B8"/>
    <w:rsid w:val="00B81C8E"/>
    <w:rsid w:val="00B81E4E"/>
    <w:rsid w:val="00B820D5"/>
    <w:rsid w:val="00B82210"/>
    <w:rsid w:val="00B82B7B"/>
    <w:rsid w:val="00B82EFA"/>
    <w:rsid w:val="00B83A2F"/>
    <w:rsid w:val="00B84080"/>
    <w:rsid w:val="00B841E8"/>
    <w:rsid w:val="00B842E5"/>
    <w:rsid w:val="00B84472"/>
    <w:rsid w:val="00B84FF3"/>
    <w:rsid w:val="00B853BA"/>
    <w:rsid w:val="00B85702"/>
    <w:rsid w:val="00B85CCE"/>
    <w:rsid w:val="00B869B5"/>
    <w:rsid w:val="00B86BF2"/>
    <w:rsid w:val="00B86DEE"/>
    <w:rsid w:val="00B875F6"/>
    <w:rsid w:val="00B90BC1"/>
    <w:rsid w:val="00B92C15"/>
    <w:rsid w:val="00B93508"/>
    <w:rsid w:val="00B93715"/>
    <w:rsid w:val="00B93948"/>
    <w:rsid w:val="00B939AA"/>
    <w:rsid w:val="00B93EEA"/>
    <w:rsid w:val="00B94E66"/>
    <w:rsid w:val="00B94ECE"/>
    <w:rsid w:val="00B956DC"/>
    <w:rsid w:val="00B979F0"/>
    <w:rsid w:val="00B97DC1"/>
    <w:rsid w:val="00B97F9D"/>
    <w:rsid w:val="00BA0150"/>
    <w:rsid w:val="00BA03C1"/>
    <w:rsid w:val="00BA0F2A"/>
    <w:rsid w:val="00BA16AD"/>
    <w:rsid w:val="00BA1E99"/>
    <w:rsid w:val="00BA1FEA"/>
    <w:rsid w:val="00BA263C"/>
    <w:rsid w:val="00BA2D5F"/>
    <w:rsid w:val="00BA2FDC"/>
    <w:rsid w:val="00BA30BC"/>
    <w:rsid w:val="00BA411B"/>
    <w:rsid w:val="00BA45AF"/>
    <w:rsid w:val="00BA492B"/>
    <w:rsid w:val="00BA5562"/>
    <w:rsid w:val="00BA5758"/>
    <w:rsid w:val="00BA59AF"/>
    <w:rsid w:val="00BA5B39"/>
    <w:rsid w:val="00BA5C19"/>
    <w:rsid w:val="00BA5FEC"/>
    <w:rsid w:val="00BA607C"/>
    <w:rsid w:val="00BA665E"/>
    <w:rsid w:val="00BA6AA6"/>
    <w:rsid w:val="00BA7528"/>
    <w:rsid w:val="00BA757B"/>
    <w:rsid w:val="00BA76FF"/>
    <w:rsid w:val="00BA7826"/>
    <w:rsid w:val="00BA7E92"/>
    <w:rsid w:val="00BB035A"/>
    <w:rsid w:val="00BB0B5C"/>
    <w:rsid w:val="00BB1323"/>
    <w:rsid w:val="00BB19C2"/>
    <w:rsid w:val="00BB23EF"/>
    <w:rsid w:val="00BB247C"/>
    <w:rsid w:val="00BB24FE"/>
    <w:rsid w:val="00BB2C08"/>
    <w:rsid w:val="00BB3D44"/>
    <w:rsid w:val="00BB42A3"/>
    <w:rsid w:val="00BB4464"/>
    <w:rsid w:val="00BB5191"/>
    <w:rsid w:val="00BB5715"/>
    <w:rsid w:val="00BB61EF"/>
    <w:rsid w:val="00BB6C32"/>
    <w:rsid w:val="00BB6DC8"/>
    <w:rsid w:val="00BB713B"/>
    <w:rsid w:val="00BB7D32"/>
    <w:rsid w:val="00BC0326"/>
    <w:rsid w:val="00BC0B1D"/>
    <w:rsid w:val="00BC10E5"/>
    <w:rsid w:val="00BC1505"/>
    <w:rsid w:val="00BC1530"/>
    <w:rsid w:val="00BC2539"/>
    <w:rsid w:val="00BC3E02"/>
    <w:rsid w:val="00BC45CF"/>
    <w:rsid w:val="00BC4F74"/>
    <w:rsid w:val="00BC51D1"/>
    <w:rsid w:val="00BC5FD0"/>
    <w:rsid w:val="00BC6222"/>
    <w:rsid w:val="00BC6293"/>
    <w:rsid w:val="00BC6A17"/>
    <w:rsid w:val="00BC6E0B"/>
    <w:rsid w:val="00BC6E24"/>
    <w:rsid w:val="00BD0F23"/>
    <w:rsid w:val="00BD1E95"/>
    <w:rsid w:val="00BD23BF"/>
    <w:rsid w:val="00BD26D5"/>
    <w:rsid w:val="00BD2954"/>
    <w:rsid w:val="00BD30BA"/>
    <w:rsid w:val="00BD3562"/>
    <w:rsid w:val="00BD4969"/>
    <w:rsid w:val="00BD514F"/>
    <w:rsid w:val="00BD5DD1"/>
    <w:rsid w:val="00BD5DEA"/>
    <w:rsid w:val="00BD6125"/>
    <w:rsid w:val="00BD62FE"/>
    <w:rsid w:val="00BD6D11"/>
    <w:rsid w:val="00BD715E"/>
    <w:rsid w:val="00BD748B"/>
    <w:rsid w:val="00BE040A"/>
    <w:rsid w:val="00BE0C43"/>
    <w:rsid w:val="00BE158D"/>
    <w:rsid w:val="00BE1A90"/>
    <w:rsid w:val="00BE1B6B"/>
    <w:rsid w:val="00BE2638"/>
    <w:rsid w:val="00BE2F78"/>
    <w:rsid w:val="00BE466A"/>
    <w:rsid w:val="00BE4801"/>
    <w:rsid w:val="00BE4BA4"/>
    <w:rsid w:val="00BE5A95"/>
    <w:rsid w:val="00BE5F2A"/>
    <w:rsid w:val="00BE6410"/>
    <w:rsid w:val="00BE64A5"/>
    <w:rsid w:val="00BE67FF"/>
    <w:rsid w:val="00BE6CC5"/>
    <w:rsid w:val="00BE6FD4"/>
    <w:rsid w:val="00BF127E"/>
    <w:rsid w:val="00BF129C"/>
    <w:rsid w:val="00BF1434"/>
    <w:rsid w:val="00BF1799"/>
    <w:rsid w:val="00BF1CC2"/>
    <w:rsid w:val="00BF2F2E"/>
    <w:rsid w:val="00BF377D"/>
    <w:rsid w:val="00BF3D01"/>
    <w:rsid w:val="00BF4826"/>
    <w:rsid w:val="00BF4A14"/>
    <w:rsid w:val="00BF4A43"/>
    <w:rsid w:val="00BF4B57"/>
    <w:rsid w:val="00BF4EE7"/>
    <w:rsid w:val="00BF502E"/>
    <w:rsid w:val="00BF52C4"/>
    <w:rsid w:val="00BF5C36"/>
    <w:rsid w:val="00BF6012"/>
    <w:rsid w:val="00BF60A0"/>
    <w:rsid w:val="00BF6393"/>
    <w:rsid w:val="00BF65F5"/>
    <w:rsid w:val="00BF6B4F"/>
    <w:rsid w:val="00BF7ABB"/>
    <w:rsid w:val="00C002FD"/>
    <w:rsid w:val="00C00BB1"/>
    <w:rsid w:val="00C00DD1"/>
    <w:rsid w:val="00C013E9"/>
    <w:rsid w:val="00C0144D"/>
    <w:rsid w:val="00C01508"/>
    <w:rsid w:val="00C018C0"/>
    <w:rsid w:val="00C0205F"/>
    <w:rsid w:val="00C023B1"/>
    <w:rsid w:val="00C02505"/>
    <w:rsid w:val="00C02ADE"/>
    <w:rsid w:val="00C02D1D"/>
    <w:rsid w:val="00C03414"/>
    <w:rsid w:val="00C03A9D"/>
    <w:rsid w:val="00C04078"/>
    <w:rsid w:val="00C04272"/>
    <w:rsid w:val="00C050C9"/>
    <w:rsid w:val="00C0543C"/>
    <w:rsid w:val="00C05482"/>
    <w:rsid w:val="00C055A3"/>
    <w:rsid w:val="00C05861"/>
    <w:rsid w:val="00C059EC"/>
    <w:rsid w:val="00C0606D"/>
    <w:rsid w:val="00C07889"/>
    <w:rsid w:val="00C079F5"/>
    <w:rsid w:val="00C07B31"/>
    <w:rsid w:val="00C109E3"/>
    <w:rsid w:val="00C11BD8"/>
    <w:rsid w:val="00C11CEC"/>
    <w:rsid w:val="00C13349"/>
    <w:rsid w:val="00C153DC"/>
    <w:rsid w:val="00C15669"/>
    <w:rsid w:val="00C15925"/>
    <w:rsid w:val="00C15A6D"/>
    <w:rsid w:val="00C16BBC"/>
    <w:rsid w:val="00C1728E"/>
    <w:rsid w:val="00C17A87"/>
    <w:rsid w:val="00C203F7"/>
    <w:rsid w:val="00C204D2"/>
    <w:rsid w:val="00C20851"/>
    <w:rsid w:val="00C20A55"/>
    <w:rsid w:val="00C217B3"/>
    <w:rsid w:val="00C21E06"/>
    <w:rsid w:val="00C227C2"/>
    <w:rsid w:val="00C23CF4"/>
    <w:rsid w:val="00C23D44"/>
    <w:rsid w:val="00C243C7"/>
    <w:rsid w:val="00C2446B"/>
    <w:rsid w:val="00C24C20"/>
    <w:rsid w:val="00C2545D"/>
    <w:rsid w:val="00C262A2"/>
    <w:rsid w:val="00C26362"/>
    <w:rsid w:val="00C2662F"/>
    <w:rsid w:val="00C27E86"/>
    <w:rsid w:val="00C27F5F"/>
    <w:rsid w:val="00C303E1"/>
    <w:rsid w:val="00C313DD"/>
    <w:rsid w:val="00C31C93"/>
    <w:rsid w:val="00C31C99"/>
    <w:rsid w:val="00C31CA5"/>
    <w:rsid w:val="00C32E50"/>
    <w:rsid w:val="00C34A09"/>
    <w:rsid w:val="00C34ED9"/>
    <w:rsid w:val="00C3522D"/>
    <w:rsid w:val="00C35634"/>
    <w:rsid w:val="00C35641"/>
    <w:rsid w:val="00C35BDA"/>
    <w:rsid w:val="00C35DE6"/>
    <w:rsid w:val="00C36EEE"/>
    <w:rsid w:val="00C3701C"/>
    <w:rsid w:val="00C3751B"/>
    <w:rsid w:val="00C40070"/>
    <w:rsid w:val="00C40598"/>
    <w:rsid w:val="00C40847"/>
    <w:rsid w:val="00C4136A"/>
    <w:rsid w:val="00C43520"/>
    <w:rsid w:val="00C43BFB"/>
    <w:rsid w:val="00C43E24"/>
    <w:rsid w:val="00C43EA5"/>
    <w:rsid w:val="00C440FB"/>
    <w:rsid w:val="00C44CD1"/>
    <w:rsid w:val="00C45017"/>
    <w:rsid w:val="00C4506E"/>
    <w:rsid w:val="00C453FB"/>
    <w:rsid w:val="00C45441"/>
    <w:rsid w:val="00C463E7"/>
    <w:rsid w:val="00C47789"/>
    <w:rsid w:val="00C51118"/>
    <w:rsid w:val="00C5187E"/>
    <w:rsid w:val="00C5211D"/>
    <w:rsid w:val="00C521E4"/>
    <w:rsid w:val="00C535E1"/>
    <w:rsid w:val="00C5361E"/>
    <w:rsid w:val="00C53C94"/>
    <w:rsid w:val="00C542C8"/>
    <w:rsid w:val="00C55F06"/>
    <w:rsid w:val="00C57194"/>
    <w:rsid w:val="00C573D2"/>
    <w:rsid w:val="00C5744A"/>
    <w:rsid w:val="00C60BCE"/>
    <w:rsid w:val="00C613B6"/>
    <w:rsid w:val="00C61D33"/>
    <w:rsid w:val="00C61D83"/>
    <w:rsid w:val="00C631C9"/>
    <w:rsid w:val="00C631D8"/>
    <w:rsid w:val="00C63A48"/>
    <w:rsid w:val="00C63EB3"/>
    <w:rsid w:val="00C64CAA"/>
    <w:rsid w:val="00C65D17"/>
    <w:rsid w:val="00C660CB"/>
    <w:rsid w:val="00C66169"/>
    <w:rsid w:val="00C661F6"/>
    <w:rsid w:val="00C6712D"/>
    <w:rsid w:val="00C6766F"/>
    <w:rsid w:val="00C67EFA"/>
    <w:rsid w:val="00C714E5"/>
    <w:rsid w:val="00C71D94"/>
    <w:rsid w:val="00C736CE"/>
    <w:rsid w:val="00C74FDA"/>
    <w:rsid w:val="00C757A9"/>
    <w:rsid w:val="00C76132"/>
    <w:rsid w:val="00C76799"/>
    <w:rsid w:val="00C76C7E"/>
    <w:rsid w:val="00C76EC2"/>
    <w:rsid w:val="00C774B8"/>
    <w:rsid w:val="00C77F34"/>
    <w:rsid w:val="00C814F7"/>
    <w:rsid w:val="00C81B91"/>
    <w:rsid w:val="00C81E66"/>
    <w:rsid w:val="00C82CC0"/>
    <w:rsid w:val="00C83496"/>
    <w:rsid w:val="00C835CA"/>
    <w:rsid w:val="00C83ADC"/>
    <w:rsid w:val="00C83DBA"/>
    <w:rsid w:val="00C848B5"/>
    <w:rsid w:val="00C858D5"/>
    <w:rsid w:val="00C85A14"/>
    <w:rsid w:val="00C86511"/>
    <w:rsid w:val="00C867C8"/>
    <w:rsid w:val="00C86CF7"/>
    <w:rsid w:val="00C873DC"/>
    <w:rsid w:val="00C879ED"/>
    <w:rsid w:val="00C87FB6"/>
    <w:rsid w:val="00C90446"/>
    <w:rsid w:val="00C90FB5"/>
    <w:rsid w:val="00C9108E"/>
    <w:rsid w:val="00C92080"/>
    <w:rsid w:val="00C92100"/>
    <w:rsid w:val="00C92286"/>
    <w:rsid w:val="00C94422"/>
    <w:rsid w:val="00C94457"/>
    <w:rsid w:val="00C94D49"/>
    <w:rsid w:val="00C95094"/>
    <w:rsid w:val="00C95448"/>
    <w:rsid w:val="00C9563C"/>
    <w:rsid w:val="00C95E8A"/>
    <w:rsid w:val="00C95E90"/>
    <w:rsid w:val="00C9671E"/>
    <w:rsid w:val="00C96A24"/>
    <w:rsid w:val="00C97149"/>
    <w:rsid w:val="00C97C0D"/>
    <w:rsid w:val="00C97C94"/>
    <w:rsid w:val="00CA0672"/>
    <w:rsid w:val="00CA09CA"/>
    <w:rsid w:val="00CA1438"/>
    <w:rsid w:val="00CA14B1"/>
    <w:rsid w:val="00CA3187"/>
    <w:rsid w:val="00CA357D"/>
    <w:rsid w:val="00CA383F"/>
    <w:rsid w:val="00CA4557"/>
    <w:rsid w:val="00CA49A2"/>
    <w:rsid w:val="00CA5953"/>
    <w:rsid w:val="00CA63F1"/>
    <w:rsid w:val="00CA6849"/>
    <w:rsid w:val="00CA71CD"/>
    <w:rsid w:val="00CA7683"/>
    <w:rsid w:val="00CA7741"/>
    <w:rsid w:val="00CA7A7D"/>
    <w:rsid w:val="00CB0522"/>
    <w:rsid w:val="00CB08F6"/>
    <w:rsid w:val="00CB182D"/>
    <w:rsid w:val="00CB1985"/>
    <w:rsid w:val="00CB27C5"/>
    <w:rsid w:val="00CB3156"/>
    <w:rsid w:val="00CB31F6"/>
    <w:rsid w:val="00CB3416"/>
    <w:rsid w:val="00CB38C1"/>
    <w:rsid w:val="00CB53F6"/>
    <w:rsid w:val="00CB565B"/>
    <w:rsid w:val="00CB626F"/>
    <w:rsid w:val="00CB67FB"/>
    <w:rsid w:val="00CB6E7A"/>
    <w:rsid w:val="00CB6F5C"/>
    <w:rsid w:val="00CB7670"/>
    <w:rsid w:val="00CB7841"/>
    <w:rsid w:val="00CC126B"/>
    <w:rsid w:val="00CC2283"/>
    <w:rsid w:val="00CC250D"/>
    <w:rsid w:val="00CC2792"/>
    <w:rsid w:val="00CC33BD"/>
    <w:rsid w:val="00CC39FA"/>
    <w:rsid w:val="00CC3AF9"/>
    <w:rsid w:val="00CC4061"/>
    <w:rsid w:val="00CC40AC"/>
    <w:rsid w:val="00CC480E"/>
    <w:rsid w:val="00CC4909"/>
    <w:rsid w:val="00CC4D05"/>
    <w:rsid w:val="00CC4D14"/>
    <w:rsid w:val="00CC53AB"/>
    <w:rsid w:val="00CC55BE"/>
    <w:rsid w:val="00CC56D6"/>
    <w:rsid w:val="00CC5837"/>
    <w:rsid w:val="00CC5E17"/>
    <w:rsid w:val="00CC6309"/>
    <w:rsid w:val="00CC671C"/>
    <w:rsid w:val="00CC6AB8"/>
    <w:rsid w:val="00CC704A"/>
    <w:rsid w:val="00CD03D5"/>
    <w:rsid w:val="00CD0CC2"/>
    <w:rsid w:val="00CD10E4"/>
    <w:rsid w:val="00CD2389"/>
    <w:rsid w:val="00CD28EF"/>
    <w:rsid w:val="00CD2AE3"/>
    <w:rsid w:val="00CD3CF7"/>
    <w:rsid w:val="00CD3EC0"/>
    <w:rsid w:val="00CD4941"/>
    <w:rsid w:val="00CD582D"/>
    <w:rsid w:val="00CD5C73"/>
    <w:rsid w:val="00CD5E4A"/>
    <w:rsid w:val="00CD6308"/>
    <w:rsid w:val="00CD666C"/>
    <w:rsid w:val="00CD687A"/>
    <w:rsid w:val="00CD6F3E"/>
    <w:rsid w:val="00CE0ECC"/>
    <w:rsid w:val="00CE0FB6"/>
    <w:rsid w:val="00CE12C4"/>
    <w:rsid w:val="00CE1508"/>
    <w:rsid w:val="00CE184D"/>
    <w:rsid w:val="00CE1B50"/>
    <w:rsid w:val="00CE2941"/>
    <w:rsid w:val="00CE29D4"/>
    <w:rsid w:val="00CE309D"/>
    <w:rsid w:val="00CE4BDC"/>
    <w:rsid w:val="00CE505F"/>
    <w:rsid w:val="00CE5206"/>
    <w:rsid w:val="00CE573A"/>
    <w:rsid w:val="00CE668B"/>
    <w:rsid w:val="00CE6AF0"/>
    <w:rsid w:val="00CE6E94"/>
    <w:rsid w:val="00CE73CF"/>
    <w:rsid w:val="00CF0635"/>
    <w:rsid w:val="00CF06D9"/>
    <w:rsid w:val="00CF0DF1"/>
    <w:rsid w:val="00CF0F3C"/>
    <w:rsid w:val="00CF0F62"/>
    <w:rsid w:val="00CF1484"/>
    <w:rsid w:val="00CF1934"/>
    <w:rsid w:val="00CF26B7"/>
    <w:rsid w:val="00CF31EB"/>
    <w:rsid w:val="00CF373A"/>
    <w:rsid w:val="00CF3846"/>
    <w:rsid w:val="00CF403D"/>
    <w:rsid w:val="00CF471A"/>
    <w:rsid w:val="00CF565E"/>
    <w:rsid w:val="00CF6264"/>
    <w:rsid w:val="00CF6CA9"/>
    <w:rsid w:val="00D0008F"/>
    <w:rsid w:val="00D00434"/>
    <w:rsid w:val="00D00907"/>
    <w:rsid w:val="00D01383"/>
    <w:rsid w:val="00D027CF"/>
    <w:rsid w:val="00D02AC1"/>
    <w:rsid w:val="00D02F01"/>
    <w:rsid w:val="00D02F93"/>
    <w:rsid w:val="00D0339A"/>
    <w:rsid w:val="00D035D0"/>
    <w:rsid w:val="00D03A42"/>
    <w:rsid w:val="00D03C99"/>
    <w:rsid w:val="00D048FB"/>
    <w:rsid w:val="00D05EE4"/>
    <w:rsid w:val="00D07123"/>
    <w:rsid w:val="00D072D7"/>
    <w:rsid w:val="00D07752"/>
    <w:rsid w:val="00D10199"/>
    <w:rsid w:val="00D10C87"/>
    <w:rsid w:val="00D1171C"/>
    <w:rsid w:val="00D118C0"/>
    <w:rsid w:val="00D11C43"/>
    <w:rsid w:val="00D13166"/>
    <w:rsid w:val="00D13C9E"/>
    <w:rsid w:val="00D142AB"/>
    <w:rsid w:val="00D1447D"/>
    <w:rsid w:val="00D144B4"/>
    <w:rsid w:val="00D15090"/>
    <w:rsid w:val="00D15197"/>
    <w:rsid w:val="00D15227"/>
    <w:rsid w:val="00D152EA"/>
    <w:rsid w:val="00D1538F"/>
    <w:rsid w:val="00D16456"/>
    <w:rsid w:val="00D167DA"/>
    <w:rsid w:val="00D16A6D"/>
    <w:rsid w:val="00D16E41"/>
    <w:rsid w:val="00D16EBE"/>
    <w:rsid w:val="00D1707C"/>
    <w:rsid w:val="00D1747C"/>
    <w:rsid w:val="00D17526"/>
    <w:rsid w:val="00D2048E"/>
    <w:rsid w:val="00D20824"/>
    <w:rsid w:val="00D20F3B"/>
    <w:rsid w:val="00D213C7"/>
    <w:rsid w:val="00D214FD"/>
    <w:rsid w:val="00D21BB7"/>
    <w:rsid w:val="00D22D1D"/>
    <w:rsid w:val="00D240DD"/>
    <w:rsid w:val="00D240DF"/>
    <w:rsid w:val="00D24203"/>
    <w:rsid w:val="00D246F5"/>
    <w:rsid w:val="00D2517D"/>
    <w:rsid w:val="00D252F8"/>
    <w:rsid w:val="00D25491"/>
    <w:rsid w:val="00D2574B"/>
    <w:rsid w:val="00D25CF9"/>
    <w:rsid w:val="00D25FC5"/>
    <w:rsid w:val="00D262B1"/>
    <w:rsid w:val="00D265DF"/>
    <w:rsid w:val="00D26603"/>
    <w:rsid w:val="00D2709F"/>
    <w:rsid w:val="00D279FC"/>
    <w:rsid w:val="00D27A4C"/>
    <w:rsid w:val="00D3087A"/>
    <w:rsid w:val="00D30F53"/>
    <w:rsid w:val="00D30FD1"/>
    <w:rsid w:val="00D31116"/>
    <w:rsid w:val="00D31C2B"/>
    <w:rsid w:val="00D32183"/>
    <w:rsid w:val="00D321F8"/>
    <w:rsid w:val="00D34D6B"/>
    <w:rsid w:val="00D34F7C"/>
    <w:rsid w:val="00D356D4"/>
    <w:rsid w:val="00D35AA9"/>
    <w:rsid w:val="00D363F7"/>
    <w:rsid w:val="00D37440"/>
    <w:rsid w:val="00D408D3"/>
    <w:rsid w:val="00D416B0"/>
    <w:rsid w:val="00D43121"/>
    <w:rsid w:val="00D43378"/>
    <w:rsid w:val="00D436B8"/>
    <w:rsid w:val="00D44A26"/>
    <w:rsid w:val="00D44A59"/>
    <w:rsid w:val="00D4589C"/>
    <w:rsid w:val="00D45949"/>
    <w:rsid w:val="00D464AD"/>
    <w:rsid w:val="00D46B1F"/>
    <w:rsid w:val="00D4708B"/>
    <w:rsid w:val="00D5027D"/>
    <w:rsid w:val="00D50856"/>
    <w:rsid w:val="00D508D5"/>
    <w:rsid w:val="00D50AEA"/>
    <w:rsid w:val="00D50FFD"/>
    <w:rsid w:val="00D51398"/>
    <w:rsid w:val="00D5156F"/>
    <w:rsid w:val="00D51893"/>
    <w:rsid w:val="00D52847"/>
    <w:rsid w:val="00D531FE"/>
    <w:rsid w:val="00D53656"/>
    <w:rsid w:val="00D53C59"/>
    <w:rsid w:val="00D53C87"/>
    <w:rsid w:val="00D54014"/>
    <w:rsid w:val="00D5457A"/>
    <w:rsid w:val="00D5499C"/>
    <w:rsid w:val="00D5504F"/>
    <w:rsid w:val="00D55388"/>
    <w:rsid w:val="00D55461"/>
    <w:rsid w:val="00D55494"/>
    <w:rsid w:val="00D55B73"/>
    <w:rsid w:val="00D560BF"/>
    <w:rsid w:val="00D56A8D"/>
    <w:rsid w:val="00D56D80"/>
    <w:rsid w:val="00D57143"/>
    <w:rsid w:val="00D57621"/>
    <w:rsid w:val="00D57D43"/>
    <w:rsid w:val="00D61B70"/>
    <w:rsid w:val="00D628B8"/>
    <w:rsid w:val="00D63064"/>
    <w:rsid w:val="00D6326E"/>
    <w:rsid w:val="00D63711"/>
    <w:rsid w:val="00D63D27"/>
    <w:rsid w:val="00D63D74"/>
    <w:rsid w:val="00D63E20"/>
    <w:rsid w:val="00D647D5"/>
    <w:rsid w:val="00D64887"/>
    <w:rsid w:val="00D64936"/>
    <w:rsid w:val="00D64D57"/>
    <w:rsid w:val="00D64F12"/>
    <w:rsid w:val="00D6526A"/>
    <w:rsid w:val="00D65D13"/>
    <w:rsid w:val="00D660A3"/>
    <w:rsid w:val="00D661C0"/>
    <w:rsid w:val="00D67D87"/>
    <w:rsid w:val="00D67F04"/>
    <w:rsid w:val="00D70C73"/>
    <w:rsid w:val="00D70DF8"/>
    <w:rsid w:val="00D71116"/>
    <w:rsid w:val="00D7121C"/>
    <w:rsid w:val="00D71714"/>
    <w:rsid w:val="00D7326C"/>
    <w:rsid w:val="00D746FD"/>
    <w:rsid w:val="00D74997"/>
    <w:rsid w:val="00D74AED"/>
    <w:rsid w:val="00D74FA4"/>
    <w:rsid w:val="00D7528A"/>
    <w:rsid w:val="00D75496"/>
    <w:rsid w:val="00D7583E"/>
    <w:rsid w:val="00D76490"/>
    <w:rsid w:val="00D76D77"/>
    <w:rsid w:val="00D771FE"/>
    <w:rsid w:val="00D805D3"/>
    <w:rsid w:val="00D819A8"/>
    <w:rsid w:val="00D824C1"/>
    <w:rsid w:val="00D82912"/>
    <w:rsid w:val="00D829F0"/>
    <w:rsid w:val="00D82CD5"/>
    <w:rsid w:val="00D83155"/>
    <w:rsid w:val="00D851E4"/>
    <w:rsid w:val="00D85A46"/>
    <w:rsid w:val="00D85FD3"/>
    <w:rsid w:val="00D877EF"/>
    <w:rsid w:val="00D904FE"/>
    <w:rsid w:val="00D908D6"/>
    <w:rsid w:val="00D90922"/>
    <w:rsid w:val="00D90A09"/>
    <w:rsid w:val="00D90DBA"/>
    <w:rsid w:val="00D91740"/>
    <w:rsid w:val="00D91BFF"/>
    <w:rsid w:val="00D9223D"/>
    <w:rsid w:val="00D92AFF"/>
    <w:rsid w:val="00D93052"/>
    <w:rsid w:val="00D94062"/>
    <w:rsid w:val="00D9415C"/>
    <w:rsid w:val="00D944DB"/>
    <w:rsid w:val="00D94801"/>
    <w:rsid w:val="00D95932"/>
    <w:rsid w:val="00D95B5D"/>
    <w:rsid w:val="00D95FEE"/>
    <w:rsid w:val="00D968CB"/>
    <w:rsid w:val="00D96A5F"/>
    <w:rsid w:val="00D97233"/>
    <w:rsid w:val="00D9761E"/>
    <w:rsid w:val="00DA042C"/>
    <w:rsid w:val="00DA1226"/>
    <w:rsid w:val="00DA1283"/>
    <w:rsid w:val="00DA15E4"/>
    <w:rsid w:val="00DA184A"/>
    <w:rsid w:val="00DA1B84"/>
    <w:rsid w:val="00DA1D58"/>
    <w:rsid w:val="00DA1DF6"/>
    <w:rsid w:val="00DA274C"/>
    <w:rsid w:val="00DA28F7"/>
    <w:rsid w:val="00DA4111"/>
    <w:rsid w:val="00DA42A5"/>
    <w:rsid w:val="00DA45DD"/>
    <w:rsid w:val="00DA46A9"/>
    <w:rsid w:val="00DA4A0F"/>
    <w:rsid w:val="00DA50DD"/>
    <w:rsid w:val="00DA531B"/>
    <w:rsid w:val="00DA6065"/>
    <w:rsid w:val="00DA60A9"/>
    <w:rsid w:val="00DA66CA"/>
    <w:rsid w:val="00DA6B49"/>
    <w:rsid w:val="00DA71DD"/>
    <w:rsid w:val="00DA729F"/>
    <w:rsid w:val="00DB07BA"/>
    <w:rsid w:val="00DB1743"/>
    <w:rsid w:val="00DB2279"/>
    <w:rsid w:val="00DB2A1E"/>
    <w:rsid w:val="00DB3457"/>
    <w:rsid w:val="00DB3F68"/>
    <w:rsid w:val="00DB3F96"/>
    <w:rsid w:val="00DB448A"/>
    <w:rsid w:val="00DB5857"/>
    <w:rsid w:val="00DB6A95"/>
    <w:rsid w:val="00DB728C"/>
    <w:rsid w:val="00DB72C5"/>
    <w:rsid w:val="00DB746F"/>
    <w:rsid w:val="00DB7AD7"/>
    <w:rsid w:val="00DC0794"/>
    <w:rsid w:val="00DC10FC"/>
    <w:rsid w:val="00DC1AB8"/>
    <w:rsid w:val="00DC22F2"/>
    <w:rsid w:val="00DC32C0"/>
    <w:rsid w:val="00DC381E"/>
    <w:rsid w:val="00DC3DF5"/>
    <w:rsid w:val="00DC4389"/>
    <w:rsid w:val="00DC4CDA"/>
    <w:rsid w:val="00DC4CF9"/>
    <w:rsid w:val="00DC4EEC"/>
    <w:rsid w:val="00DC54B6"/>
    <w:rsid w:val="00DC5562"/>
    <w:rsid w:val="00DC5591"/>
    <w:rsid w:val="00DC5CDF"/>
    <w:rsid w:val="00DC62C1"/>
    <w:rsid w:val="00DC6512"/>
    <w:rsid w:val="00DC71BD"/>
    <w:rsid w:val="00DC7541"/>
    <w:rsid w:val="00DC79C6"/>
    <w:rsid w:val="00DC7F3C"/>
    <w:rsid w:val="00DC7FF2"/>
    <w:rsid w:val="00DD0843"/>
    <w:rsid w:val="00DD0BAA"/>
    <w:rsid w:val="00DD1503"/>
    <w:rsid w:val="00DD1805"/>
    <w:rsid w:val="00DD1F15"/>
    <w:rsid w:val="00DD3350"/>
    <w:rsid w:val="00DD3869"/>
    <w:rsid w:val="00DD4088"/>
    <w:rsid w:val="00DD41B8"/>
    <w:rsid w:val="00DD4534"/>
    <w:rsid w:val="00DD528F"/>
    <w:rsid w:val="00DD5CDA"/>
    <w:rsid w:val="00DD62FA"/>
    <w:rsid w:val="00DD65BA"/>
    <w:rsid w:val="00DD7151"/>
    <w:rsid w:val="00DD7704"/>
    <w:rsid w:val="00DD7FC3"/>
    <w:rsid w:val="00DE0393"/>
    <w:rsid w:val="00DE09DC"/>
    <w:rsid w:val="00DE0CA1"/>
    <w:rsid w:val="00DE18A0"/>
    <w:rsid w:val="00DE1AAC"/>
    <w:rsid w:val="00DE20A5"/>
    <w:rsid w:val="00DE2369"/>
    <w:rsid w:val="00DE2471"/>
    <w:rsid w:val="00DE29ED"/>
    <w:rsid w:val="00DE2D8D"/>
    <w:rsid w:val="00DE33DC"/>
    <w:rsid w:val="00DE33FD"/>
    <w:rsid w:val="00DE49D7"/>
    <w:rsid w:val="00DE4A6C"/>
    <w:rsid w:val="00DE547E"/>
    <w:rsid w:val="00DE5DD1"/>
    <w:rsid w:val="00DE71BC"/>
    <w:rsid w:val="00DE7A06"/>
    <w:rsid w:val="00DF042C"/>
    <w:rsid w:val="00DF0A5D"/>
    <w:rsid w:val="00DF1178"/>
    <w:rsid w:val="00DF1C50"/>
    <w:rsid w:val="00DF1D18"/>
    <w:rsid w:val="00DF1EB5"/>
    <w:rsid w:val="00DF2203"/>
    <w:rsid w:val="00DF355C"/>
    <w:rsid w:val="00DF37FB"/>
    <w:rsid w:val="00DF49C9"/>
    <w:rsid w:val="00DF49FB"/>
    <w:rsid w:val="00DF5262"/>
    <w:rsid w:val="00DF53E0"/>
    <w:rsid w:val="00DF58D5"/>
    <w:rsid w:val="00DF6030"/>
    <w:rsid w:val="00DF64FA"/>
    <w:rsid w:val="00DF6548"/>
    <w:rsid w:val="00DF7079"/>
    <w:rsid w:val="00DF7C3F"/>
    <w:rsid w:val="00E0005D"/>
    <w:rsid w:val="00E006AC"/>
    <w:rsid w:val="00E008B3"/>
    <w:rsid w:val="00E00E38"/>
    <w:rsid w:val="00E01970"/>
    <w:rsid w:val="00E01B9C"/>
    <w:rsid w:val="00E02D44"/>
    <w:rsid w:val="00E037DC"/>
    <w:rsid w:val="00E04432"/>
    <w:rsid w:val="00E045DC"/>
    <w:rsid w:val="00E046B2"/>
    <w:rsid w:val="00E05A1E"/>
    <w:rsid w:val="00E05AE1"/>
    <w:rsid w:val="00E05E8C"/>
    <w:rsid w:val="00E05F66"/>
    <w:rsid w:val="00E06790"/>
    <w:rsid w:val="00E06CDD"/>
    <w:rsid w:val="00E070E7"/>
    <w:rsid w:val="00E0780B"/>
    <w:rsid w:val="00E079DE"/>
    <w:rsid w:val="00E07A57"/>
    <w:rsid w:val="00E07EF0"/>
    <w:rsid w:val="00E10612"/>
    <w:rsid w:val="00E10C7E"/>
    <w:rsid w:val="00E1102C"/>
    <w:rsid w:val="00E115F2"/>
    <w:rsid w:val="00E11C70"/>
    <w:rsid w:val="00E11CAF"/>
    <w:rsid w:val="00E11CC7"/>
    <w:rsid w:val="00E11D0A"/>
    <w:rsid w:val="00E123D9"/>
    <w:rsid w:val="00E138AD"/>
    <w:rsid w:val="00E1393B"/>
    <w:rsid w:val="00E13FB3"/>
    <w:rsid w:val="00E1492C"/>
    <w:rsid w:val="00E14BB4"/>
    <w:rsid w:val="00E14C46"/>
    <w:rsid w:val="00E1555D"/>
    <w:rsid w:val="00E155E5"/>
    <w:rsid w:val="00E156AD"/>
    <w:rsid w:val="00E158D3"/>
    <w:rsid w:val="00E15D65"/>
    <w:rsid w:val="00E15DDA"/>
    <w:rsid w:val="00E15DEC"/>
    <w:rsid w:val="00E161EB"/>
    <w:rsid w:val="00E16692"/>
    <w:rsid w:val="00E16C2D"/>
    <w:rsid w:val="00E1715D"/>
    <w:rsid w:val="00E172B8"/>
    <w:rsid w:val="00E17BF8"/>
    <w:rsid w:val="00E20482"/>
    <w:rsid w:val="00E20976"/>
    <w:rsid w:val="00E20BB7"/>
    <w:rsid w:val="00E21EA6"/>
    <w:rsid w:val="00E229CF"/>
    <w:rsid w:val="00E22B6C"/>
    <w:rsid w:val="00E22CCA"/>
    <w:rsid w:val="00E23E97"/>
    <w:rsid w:val="00E23ED0"/>
    <w:rsid w:val="00E23F9F"/>
    <w:rsid w:val="00E2414F"/>
    <w:rsid w:val="00E24619"/>
    <w:rsid w:val="00E24746"/>
    <w:rsid w:val="00E24D46"/>
    <w:rsid w:val="00E24E07"/>
    <w:rsid w:val="00E25BFE"/>
    <w:rsid w:val="00E26581"/>
    <w:rsid w:val="00E26843"/>
    <w:rsid w:val="00E26F68"/>
    <w:rsid w:val="00E27294"/>
    <w:rsid w:val="00E277D3"/>
    <w:rsid w:val="00E30015"/>
    <w:rsid w:val="00E30D5B"/>
    <w:rsid w:val="00E30D5D"/>
    <w:rsid w:val="00E31A67"/>
    <w:rsid w:val="00E321A6"/>
    <w:rsid w:val="00E321C5"/>
    <w:rsid w:val="00E32FCD"/>
    <w:rsid w:val="00E336E6"/>
    <w:rsid w:val="00E33CB9"/>
    <w:rsid w:val="00E341F5"/>
    <w:rsid w:val="00E34D16"/>
    <w:rsid w:val="00E35535"/>
    <w:rsid w:val="00E35937"/>
    <w:rsid w:val="00E36507"/>
    <w:rsid w:val="00E37EB1"/>
    <w:rsid w:val="00E4063F"/>
    <w:rsid w:val="00E4095A"/>
    <w:rsid w:val="00E40A18"/>
    <w:rsid w:val="00E41048"/>
    <w:rsid w:val="00E41766"/>
    <w:rsid w:val="00E41C9F"/>
    <w:rsid w:val="00E4229B"/>
    <w:rsid w:val="00E42591"/>
    <w:rsid w:val="00E43C2E"/>
    <w:rsid w:val="00E448A0"/>
    <w:rsid w:val="00E44A6C"/>
    <w:rsid w:val="00E4543B"/>
    <w:rsid w:val="00E45887"/>
    <w:rsid w:val="00E458FB"/>
    <w:rsid w:val="00E46671"/>
    <w:rsid w:val="00E46E8C"/>
    <w:rsid w:val="00E47898"/>
    <w:rsid w:val="00E503BA"/>
    <w:rsid w:val="00E511A2"/>
    <w:rsid w:val="00E51798"/>
    <w:rsid w:val="00E5181F"/>
    <w:rsid w:val="00E522FD"/>
    <w:rsid w:val="00E525DA"/>
    <w:rsid w:val="00E52753"/>
    <w:rsid w:val="00E52DA0"/>
    <w:rsid w:val="00E53482"/>
    <w:rsid w:val="00E536E4"/>
    <w:rsid w:val="00E538F4"/>
    <w:rsid w:val="00E53F19"/>
    <w:rsid w:val="00E53F29"/>
    <w:rsid w:val="00E54742"/>
    <w:rsid w:val="00E555F9"/>
    <w:rsid w:val="00E55E4D"/>
    <w:rsid w:val="00E565DB"/>
    <w:rsid w:val="00E56CED"/>
    <w:rsid w:val="00E57B03"/>
    <w:rsid w:val="00E57DD7"/>
    <w:rsid w:val="00E60637"/>
    <w:rsid w:val="00E60C10"/>
    <w:rsid w:val="00E60C4D"/>
    <w:rsid w:val="00E60D94"/>
    <w:rsid w:val="00E61903"/>
    <w:rsid w:val="00E62136"/>
    <w:rsid w:val="00E62226"/>
    <w:rsid w:val="00E6259D"/>
    <w:rsid w:val="00E62AF6"/>
    <w:rsid w:val="00E63487"/>
    <w:rsid w:val="00E63A40"/>
    <w:rsid w:val="00E63FF2"/>
    <w:rsid w:val="00E64330"/>
    <w:rsid w:val="00E6447A"/>
    <w:rsid w:val="00E64937"/>
    <w:rsid w:val="00E6538B"/>
    <w:rsid w:val="00E65658"/>
    <w:rsid w:val="00E65780"/>
    <w:rsid w:val="00E6592C"/>
    <w:rsid w:val="00E67F5F"/>
    <w:rsid w:val="00E67FF1"/>
    <w:rsid w:val="00E70B94"/>
    <w:rsid w:val="00E71A7B"/>
    <w:rsid w:val="00E72361"/>
    <w:rsid w:val="00E733C9"/>
    <w:rsid w:val="00E74554"/>
    <w:rsid w:val="00E747EC"/>
    <w:rsid w:val="00E74C7D"/>
    <w:rsid w:val="00E74E3A"/>
    <w:rsid w:val="00E750BE"/>
    <w:rsid w:val="00E752E9"/>
    <w:rsid w:val="00E762A9"/>
    <w:rsid w:val="00E765A7"/>
    <w:rsid w:val="00E76E75"/>
    <w:rsid w:val="00E76EF7"/>
    <w:rsid w:val="00E7738B"/>
    <w:rsid w:val="00E777F4"/>
    <w:rsid w:val="00E77999"/>
    <w:rsid w:val="00E77E23"/>
    <w:rsid w:val="00E80518"/>
    <w:rsid w:val="00E808E4"/>
    <w:rsid w:val="00E81259"/>
    <w:rsid w:val="00E8167F"/>
    <w:rsid w:val="00E81D56"/>
    <w:rsid w:val="00E81F47"/>
    <w:rsid w:val="00E81F4E"/>
    <w:rsid w:val="00E822F1"/>
    <w:rsid w:val="00E82931"/>
    <w:rsid w:val="00E829B0"/>
    <w:rsid w:val="00E831AC"/>
    <w:rsid w:val="00E84A2D"/>
    <w:rsid w:val="00E84B05"/>
    <w:rsid w:val="00E855B2"/>
    <w:rsid w:val="00E85AAE"/>
    <w:rsid w:val="00E85AB8"/>
    <w:rsid w:val="00E85F3C"/>
    <w:rsid w:val="00E860AF"/>
    <w:rsid w:val="00E8610B"/>
    <w:rsid w:val="00E8693D"/>
    <w:rsid w:val="00E86A6A"/>
    <w:rsid w:val="00E876B7"/>
    <w:rsid w:val="00E87900"/>
    <w:rsid w:val="00E87A0B"/>
    <w:rsid w:val="00E90918"/>
    <w:rsid w:val="00E927F1"/>
    <w:rsid w:val="00E92E31"/>
    <w:rsid w:val="00E93304"/>
    <w:rsid w:val="00E93798"/>
    <w:rsid w:val="00E937BD"/>
    <w:rsid w:val="00E93902"/>
    <w:rsid w:val="00E93A5D"/>
    <w:rsid w:val="00E949B1"/>
    <w:rsid w:val="00E94B83"/>
    <w:rsid w:val="00E94EBA"/>
    <w:rsid w:val="00E95301"/>
    <w:rsid w:val="00E95638"/>
    <w:rsid w:val="00E95C6F"/>
    <w:rsid w:val="00E964A6"/>
    <w:rsid w:val="00E965F1"/>
    <w:rsid w:val="00E967F2"/>
    <w:rsid w:val="00E96AC3"/>
    <w:rsid w:val="00EA13C4"/>
    <w:rsid w:val="00EA1916"/>
    <w:rsid w:val="00EA1D01"/>
    <w:rsid w:val="00EA1D5C"/>
    <w:rsid w:val="00EA27BA"/>
    <w:rsid w:val="00EA27D0"/>
    <w:rsid w:val="00EA2848"/>
    <w:rsid w:val="00EA28FF"/>
    <w:rsid w:val="00EA31E4"/>
    <w:rsid w:val="00EA389E"/>
    <w:rsid w:val="00EA38CA"/>
    <w:rsid w:val="00EA3BFD"/>
    <w:rsid w:val="00EA4010"/>
    <w:rsid w:val="00EA430B"/>
    <w:rsid w:val="00EA46A8"/>
    <w:rsid w:val="00EA476D"/>
    <w:rsid w:val="00EA4B7A"/>
    <w:rsid w:val="00EA4CDA"/>
    <w:rsid w:val="00EA533F"/>
    <w:rsid w:val="00EA53A9"/>
    <w:rsid w:val="00EA5605"/>
    <w:rsid w:val="00EA5F06"/>
    <w:rsid w:val="00EA651F"/>
    <w:rsid w:val="00EA68FB"/>
    <w:rsid w:val="00EA7AD0"/>
    <w:rsid w:val="00EA7BA9"/>
    <w:rsid w:val="00EB0947"/>
    <w:rsid w:val="00EB0EB5"/>
    <w:rsid w:val="00EB15CB"/>
    <w:rsid w:val="00EB33F2"/>
    <w:rsid w:val="00EB372A"/>
    <w:rsid w:val="00EB3A64"/>
    <w:rsid w:val="00EB3E93"/>
    <w:rsid w:val="00EB4D29"/>
    <w:rsid w:val="00EB502A"/>
    <w:rsid w:val="00EB5831"/>
    <w:rsid w:val="00EB5EB6"/>
    <w:rsid w:val="00EB6B7D"/>
    <w:rsid w:val="00EB6F56"/>
    <w:rsid w:val="00EB7134"/>
    <w:rsid w:val="00EB74B0"/>
    <w:rsid w:val="00EB7AA5"/>
    <w:rsid w:val="00EB7E2F"/>
    <w:rsid w:val="00EC0038"/>
    <w:rsid w:val="00EC008B"/>
    <w:rsid w:val="00EC02EA"/>
    <w:rsid w:val="00EC1780"/>
    <w:rsid w:val="00EC2E7B"/>
    <w:rsid w:val="00EC3625"/>
    <w:rsid w:val="00EC37A4"/>
    <w:rsid w:val="00EC386A"/>
    <w:rsid w:val="00EC3921"/>
    <w:rsid w:val="00EC49B2"/>
    <w:rsid w:val="00EC5D83"/>
    <w:rsid w:val="00EC5E43"/>
    <w:rsid w:val="00EC6279"/>
    <w:rsid w:val="00EC7688"/>
    <w:rsid w:val="00EC797E"/>
    <w:rsid w:val="00ED1536"/>
    <w:rsid w:val="00ED1741"/>
    <w:rsid w:val="00ED21A6"/>
    <w:rsid w:val="00ED2755"/>
    <w:rsid w:val="00ED3759"/>
    <w:rsid w:val="00ED3926"/>
    <w:rsid w:val="00ED3AEF"/>
    <w:rsid w:val="00ED44A3"/>
    <w:rsid w:val="00ED44F0"/>
    <w:rsid w:val="00ED471E"/>
    <w:rsid w:val="00ED488F"/>
    <w:rsid w:val="00ED4BF1"/>
    <w:rsid w:val="00ED4FA6"/>
    <w:rsid w:val="00ED50CA"/>
    <w:rsid w:val="00ED5266"/>
    <w:rsid w:val="00ED600D"/>
    <w:rsid w:val="00ED7102"/>
    <w:rsid w:val="00ED724F"/>
    <w:rsid w:val="00ED77BA"/>
    <w:rsid w:val="00ED7D75"/>
    <w:rsid w:val="00EE04D5"/>
    <w:rsid w:val="00EE087C"/>
    <w:rsid w:val="00EE0F6E"/>
    <w:rsid w:val="00EE15AC"/>
    <w:rsid w:val="00EE1B5C"/>
    <w:rsid w:val="00EE1E11"/>
    <w:rsid w:val="00EE20B9"/>
    <w:rsid w:val="00EE2995"/>
    <w:rsid w:val="00EE2BA0"/>
    <w:rsid w:val="00EE31B2"/>
    <w:rsid w:val="00EE32DF"/>
    <w:rsid w:val="00EE34F4"/>
    <w:rsid w:val="00EE4130"/>
    <w:rsid w:val="00EE4503"/>
    <w:rsid w:val="00EE4641"/>
    <w:rsid w:val="00EE4814"/>
    <w:rsid w:val="00EE4A73"/>
    <w:rsid w:val="00EE4A98"/>
    <w:rsid w:val="00EE5259"/>
    <w:rsid w:val="00EE6726"/>
    <w:rsid w:val="00EE6C3A"/>
    <w:rsid w:val="00EE728C"/>
    <w:rsid w:val="00EF05CD"/>
    <w:rsid w:val="00EF138F"/>
    <w:rsid w:val="00EF2285"/>
    <w:rsid w:val="00EF2515"/>
    <w:rsid w:val="00EF330A"/>
    <w:rsid w:val="00EF4524"/>
    <w:rsid w:val="00EF464B"/>
    <w:rsid w:val="00EF4856"/>
    <w:rsid w:val="00EF4CA9"/>
    <w:rsid w:val="00EF53F1"/>
    <w:rsid w:val="00EF6195"/>
    <w:rsid w:val="00EF6241"/>
    <w:rsid w:val="00EF6365"/>
    <w:rsid w:val="00EF6D08"/>
    <w:rsid w:val="00F0082E"/>
    <w:rsid w:val="00F00DE0"/>
    <w:rsid w:val="00F00E68"/>
    <w:rsid w:val="00F015DF"/>
    <w:rsid w:val="00F01722"/>
    <w:rsid w:val="00F01ACA"/>
    <w:rsid w:val="00F02338"/>
    <w:rsid w:val="00F02DFF"/>
    <w:rsid w:val="00F0351C"/>
    <w:rsid w:val="00F03D3B"/>
    <w:rsid w:val="00F04867"/>
    <w:rsid w:val="00F0555E"/>
    <w:rsid w:val="00F055B3"/>
    <w:rsid w:val="00F055FF"/>
    <w:rsid w:val="00F06321"/>
    <w:rsid w:val="00F06DAF"/>
    <w:rsid w:val="00F071D6"/>
    <w:rsid w:val="00F072C6"/>
    <w:rsid w:val="00F07A2E"/>
    <w:rsid w:val="00F10796"/>
    <w:rsid w:val="00F10C7F"/>
    <w:rsid w:val="00F10F1B"/>
    <w:rsid w:val="00F10F1E"/>
    <w:rsid w:val="00F11623"/>
    <w:rsid w:val="00F11ADC"/>
    <w:rsid w:val="00F1267D"/>
    <w:rsid w:val="00F13396"/>
    <w:rsid w:val="00F13400"/>
    <w:rsid w:val="00F140FD"/>
    <w:rsid w:val="00F147BC"/>
    <w:rsid w:val="00F14A05"/>
    <w:rsid w:val="00F14D15"/>
    <w:rsid w:val="00F14E23"/>
    <w:rsid w:val="00F15229"/>
    <w:rsid w:val="00F152E2"/>
    <w:rsid w:val="00F153BD"/>
    <w:rsid w:val="00F15611"/>
    <w:rsid w:val="00F15C2C"/>
    <w:rsid w:val="00F163F8"/>
    <w:rsid w:val="00F17DCD"/>
    <w:rsid w:val="00F17F90"/>
    <w:rsid w:val="00F202F2"/>
    <w:rsid w:val="00F2030D"/>
    <w:rsid w:val="00F20477"/>
    <w:rsid w:val="00F20D90"/>
    <w:rsid w:val="00F20E18"/>
    <w:rsid w:val="00F21220"/>
    <w:rsid w:val="00F220AB"/>
    <w:rsid w:val="00F22B6C"/>
    <w:rsid w:val="00F23396"/>
    <w:rsid w:val="00F2344B"/>
    <w:rsid w:val="00F23797"/>
    <w:rsid w:val="00F237DC"/>
    <w:rsid w:val="00F24A3C"/>
    <w:rsid w:val="00F24FB9"/>
    <w:rsid w:val="00F251E6"/>
    <w:rsid w:val="00F254E6"/>
    <w:rsid w:val="00F25EAE"/>
    <w:rsid w:val="00F260FF"/>
    <w:rsid w:val="00F26565"/>
    <w:rsid w:val="00F26AB1"/>
    <w:rsid w:val="00F27D62"/>
    <w:rsid w:val="00F27F56"/>
    <w:rsid w:val="00F30215"/>
    <w:rsid w:val="00F30510"/>
    <w:rsid w:val="00F30C47"/>
    <w:rsid w:val="00F31781"/>
    <w:rsid w:val="00F31AFE"/>
    <w:rsid w:val="00F321BE"/>
    <w:rsid w:val="00F32694"/>
    <w:rsid w:val="00F331C8"/>
    <w:rsid w:val="00F33474"/>
    <w:rsid w:val="00F34457"/>
    <w:rsid w:val="00F34891"/>
    <w:rsid w:val="00F34C05"/>
    <w:rsid w:val="00F34E40"/>
    <w:rsid w:val="00F34F6B"/>
    <w:rsid w:val="00F35582"/>
    <w:rsid w:val="00F35BD5"/>
    <w:rsid w:val="00F35D81"/>
    <w:rsid w:val="00F36C06"/>
    <w:rsid w:val="00F37782"/>
    <w:rsid w:val="00F37A17"/>
    <w:rsid w:val="00F37D5A"/>
    <w:rsid w:val="00F405FE"/>
    <w:rsid w:val="00F40DF9"/>
    <w:rsid w:val="00F411F7"/>
    <w:rsid w:val="00F418A3"/>
    <w:rsid w:val="00F424FC"/>
    <w:rsid w:val="00F4330A"/>
    <w:rsid w:val="00F43445"/>
    <w:rsid w:val="00F43B4D"/>
    <w:rsid w:val="00F43F55"/>
    <w:rsid w:val="00F44150"/>
    <w:rsid w:val="00F449E7"/>
    <w:rsid w:val="00F45508"/>
    <w:rsid w:val="00F45880"/>
    <w:rsid w:val="00F45B38"/>
    <w:rsid w:val="00F46E78"/>
    <w:rsid w:val="00F46F0F"/>
    <w:rsid w:val="00F47ABE"/>
    <w:rsid w:val="00F47D7F"/>
    <w:rsid w:val="00F5039E"/>
    <w:rsid w:val="00F503C9"/>
    <w:rsid w:val="00F50657"/>
    <w:rsid w:val="00F50E14"/>
    <w:rsid w:val="00F512D6"/>
    <w:rsid w:val="00F51D55"/>
    <w:rsid w:val="00F52504"/>
    <w:rsid w:val="00F5381A"/>
    <w:rsid w:val="00F53A79"/>
    <w:rsid w:val="00F542C7"/>
    <w:rsid w:val="00F544C1"/>
    <w:rsid w:val="00F54682"/>
    <w:rsid w:val="00F54C62"/>
    <w:rsid w:val="00F55E62"/>
    <w:rsid w:val="00F55EDD"/>
    <w:rsid w:val="00F5612A"/>
    <w:rsid w:val="00F576EF"/>
    <w:rsid w:val="00F6003E"/>
    <w:rsid w:val="00F6005A"/>
    <w:rsid w:val="00F60B2C"/>
    <w:rsid w:val="00F62669"/>
    <w:rsid w:val="00F63374"/>
    <w:rsid w:val="00F6392B"/>
    <w:rsid w:val="00F63EF3"/>
    <w:rsid w:val="00F64D65"/>
    <w:rsid w:val="00F64E67"/>
    <w:rsid w:val="00F66787"/>
    <w:rsid w:val="00F67571"/>
    <w:rsid w:val="00F67F48"/>
    <w:rsid w:val="00F70021"/>
    <w:rsid w:val="00F70CAB"/>
    <w:rsid w:val="00F71126"/>
    <w:rsid w:val="00F715D5"/>
    <w:rsid w:val="00F7178B"/>
    <w:rsid w:val="00F74DA8"/>
    <w:rsid w:val="00F7523C"/>
    <w:rsid w:val="00F75732"/>
    <w:rsid w:val="00F767BC"/>
    <w:rsid w:val="00F76A29"/>
    <w:rsid w:val="00F76BBA"/>
    <w:rsid w:val="00F770EC"/>
    <w:rsid w:val="00F80E0E"/>
    <w:rsid w:val="00F81086"/>
    <w:rsid w:val="00F81460"/>
    <w:rsid w:val="00F8242F"/>
    <w:rsid w:val="00F830D7"/>
    <w:rsid w:val="00F839A7"/>
    <w:rsid w:val="00F83BC2"/>
    <w:rsid w:val="00F83C57"/>
    <w:rsid w:val="00F83D74"/>
    <w:rsid w:val="00F84AE6"/>
    <w:rsid w:val="00F852EE"/>
    <w:rsid w:val="00F85522"/>
    <w:rsid w:val="00F8650B"/>
    <w:rsid w:val="00F8684F"/>
    <w:rsid w:val="00F86B18"/>
    <w:rsid w:val="00F870BF"/>
    <w:rsid w:val="00F87BBB"/>
    <w:rsid w:val="00F87BBF"/>
    <w:rsid w:val="00F87D9C"/>
    <w:rsid w:val="00F907BA"/>
    <w:rsid w:val="00F90AD1"/>
    <w:rsid w:val="00F91AF5"/>
    <w:rsid w:val="00F91C38"/>
    <w:rsid w:val="00F91CB6"/>
    <w:rsid w:val="00F92218"/>
    <w:rsid w:val="00F92290"/>
    <w:rsid w:val="00F92A0B"/>
    <w:rsid w:val="00F92FF8"/>
    <w:rsid w:val="00F934E7"/>
    <w:rsid w:val="00F93531"/>
    <w:rsid w:val="00F93836"/>
    <w:rsid w:val="00F93CC2"/>
    <w:rsid w:val="00F93EEF"/>
    <w:rsid w:val="00F94DE6"/>
    <w:rsid w:val="00F95412"/>
    <w:rsid w:val="00F95CC9"/>
    <w:rsid w:val="00F9649D"/>
    <w:rsid w:val="00F965BF"/>
    <w:rsid w:val="00FA09F7"/>
    <w:rsid w:val="00FA1666"/>
    <w:rsid w:val="00FA1906"/>
    <w:rsid w:val="00FA1C9A"/>
    <w:rsid w:val="00FA288E"/>
    <w:rsid w:val="00FA2A84"/>
    <w:rsid w:val="00FA2B1D"/>
    <w:rsid w:val="00FA2B3B"/>
    <w:rsid w:val="00FA2C5F"/>
    <w:rsid w:val="00FA3E1C"/>
    <w:rsid w:val="00FA3EBC"/>
    <w:rsid w:val="00FA4577"/>
    <w:rsid w:val="00FA4E3A"/>
    <w:rsid w:val="00FA50A7"/>
    <w:rsid w:val="00FA5254"/>
    <w:rsid w:val="00FA52F2"/>
    <w:rsid w:val="00FA534E"/>
    <w:rsid w:val="00FA5E63"/>
    <w:rsid w:val="00FA6633"/>
    <w:rsid w:val="00FA7640"/>
    <w:rsid w:val="00FB03BB"/>
    <w:rsid w:val="00FB08D2"/>
    <w:rsid w:val="00FB2E5B"/>
    <w:rsid w:val="00FB38DB"/>
    <w:rsid w:val="00FB3A88"/>
    <w:rsid w:val="00FB3EC7"/>
    <w:rsid w:val="00FB54F6"/>
    <w:rsid w:val="00FB5EE0"/>
    <w:rsid w:val="00FB60F9"/>
    <w:rsid w:val="00FB683D"/>
    <w:rsid w:val="00FB6FFF"/>
    <w:rsid w:val="00FB76FD"/>
    <w:rsid w:val="00FB7922"/>
    <w:rsid w:val="00FB7CD7"/>
    <w:rsid w:val="00FC0755"/>
    <w:rsid w:val="00FC0889"/>
    <w:rsid w:val="00FC0EB4"/>
    <w:rsid w:val="00FC14F9"/>
    <w:rsid w:val="00FC195C"/>
    <w:rsid w:val="00FC19AA"/>
    <w:rsid w:val="00FC1DC0"/>
    <w:rsid w:val="00FC1E68"/>
    <w:rsid w:val="00FC30E3"/>
    <w:rsid w:val="00FC3FB1"/>
    <w:rsid w:val="00FC44DA"/>
    <w:rsid w:val="00FC4E46"/>
    <w:rsid w:val="00FC4F41"/>
    <w:rsid w:val="00FC525A"/>
    <w:rsid w:val="00FC57C5"/>
    <w:rsid w:val="00FC5F3C"/>
    <w:rsid w:val="00FC6037"/>
    <w:rsid w:val="00FC6358"/>
    <w:rsid w:val="00FC647C"/>
    <w:rsid w:val="00FC6878"/>
    <w:rsid w:val="00FC72FE"/>
    <w:rsid w:val="00FD0AAE"/>
    <w:rsid w:val="00FD1436"/>
    <w:rsid w:val="00FD1841"/>
    <w:rsid w:val="00FD1A8F"/>
    <w:rsid w:val="00FD344B"/>
    <w:rsid w:val="00FD4613"/>
    <w:rsid w:val="00FD4AB9"/>
    <w:rsid w:val="00FD576B"/>
    <w:rsid w:val="00FD5781"/>
    <w:rsid w:val="00FD5B6B"/>
    <w:rsid w:val="00FD5BB4"/>
    <w:rsid w:val="00FD665C"/>
    <w:rsid w:val="00FD690F"/>
    <w:rsid w:val="00FD778E"/>
    <w:rsid w:val="00FD7D7F"/>
    <w:rsid w:val="00FE01B4"/>
    <w:rsid w:val="00FE02A0"/>
    <w:rsid w:val="00FE0B90"/>
    <w:rsid w:val="00FE0CDE"/>
    <w:rsid w:val="00FE0DC4"/>
    <w:rsid w:val="00FE136C"/>
    <w:rsid w:val="00FE1EF0"/>
    <w:rsid w:val="00FE24AF"/>
    <w:rsid w:val="00FE283C"/>
    <w:rsid w:val="00FE2CDE"/>
    <w:rsid w:val="00FE2D91"/>
    <w:rsid w:val="00FE3229"/>
    <w:rsid w:val="00FE360D"/>
    <w:rsid w:val="00FE4265"/>
    <w:rsid w:val="00FE52AB"/>
    <w:rsid w:val="00FE543A"/>
    <w:rsid w:val="00FE5564"/>
    <w:rsid w:val="00FE6AF7"/>
    <w:rsid w:val="00FE75C6"/>
    <w:rsid w:val="00FE7F82"/>
    <w:rsid w:val="00FF016F"/>
    <w:rsid w:val="00FF097C"/>
    <w:rsid w:val="00FF0A82"/>
    <w:rsid w:val="00FF0F87"/>
    <w:rsid w:val="00FF1249"/>
    <w:rsid w:val="00FF19CE"/>
    <w:rsid w:val="00FF280B"/>
    <w:rsid w:val="00FF2866"/>
    <w:rsid w:val="00FF2A5A"/>
    <w:rsid w:val="00FF2DB4"/>
    <w:rsid w:val="00FF2F54"/>
    <w:rsid w:val="00FF2F93"/>
    <w:rsid w:val="00FF314C"/>
    <w:rsid w:val="00FF3179"/>
    <w:rsid w:val="00FF321D"/>
    <w:rsid w:val="00FF392D"/>
    <w:rsid w:val="00FF496C"/>
    <w:rsid w:val="00FF4C1A"/>
    <w:rsid w:val="00FF4CDA"/>
    <w:rsid w:val="00FF51D6"/>
    <w:rsid w:val="00FF5211"/>
    <w:rsid w:val="00FF52F4"/>
    <w:rsid w:val="00FF6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517A6B6"/>
  <w15:chartTrackingRefBased/>
  <w15:docId w15:val="{6E7C34A1-55F0-4295-9375-25F7D545B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34A38"/>
    <w:pPr>
      <w:spacing w:after="0" w:line="240" w:lineRule="auto"/>
    </w:pPr>
    <w:rPr>
      <w:rFonts w:ascii="Calibri" w:hAnsi="Calibri" w:cs="Calibri"/>
    </w:rPr>
  </w:style>
  <w:style w:type="paragraph" w:styleId="Heading1">
    <w:name w:val="heading 1"/>
    <w:basedOn w:val="Normal"/>
    <w:link w:val="Heading1Char"/>
    <w:uiPriority w:val="9"/>
    <w:qFormat/>
    <w:rsid w:val="00DE09D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E011F"/>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271C"/>
    <w:rPr>
      <w:color w:val="0563C1"/>
      <w:u w:val="single"/>
    </w:rPr>
  </w:style>
  <w:style w:type="paragraph" w:styleId="ListParagraph">
    <w:name w:val="List Paragraph"/>
    <w:basedOn w:val="Normal"/>
    <w:link w:val="ListParagraphChar"/>
    <w:uiPriority w:val="34"/>
    <w:qFormat/>
    <w:rsid w:val="00952EAC"/>
    <w:pPr>
      <w:ind w:left="720"/>
      <w:contextualSpacing/>
    </w:pPr>
  </w:style>
  <w:style w:type="paragraph" w:customStyle="1" w:styleId="Default">
    <w:name w:val="Default"/>
    <w:basedOn w:val="Normal"/>
    <w:rsid w:val="00445D53"/>
    <w:pPr>
      <w:autoSpaceDE w:val="0"/>
      <w:autoSpaceDN w:val="0"/>
    </w:pPr>
    <w:rPr>
      <w:rFonts w:ascii="TimesNewRoman,BoldItalic" w:hAnsi="TimesNewRoman,BoldItalic" w:cs="Times New Roman"/>
      <w:sz w:val="20"/>
      <w:szCs w:val="20"/>
    </w:rPr>
  </w:style>
  <w:style w:type="paragraph" w:customStyle="1" w:styleId="wordsection1">
    <w:name w:val="wordsection1"/>
    <w:basedOn w:val="Normal"/>
    <w:uiPriority w:val="99"/>
    <w:rsid w:val="00445D53"/>
    <w:pPr>
      <w:spacing w:before="100" w:beforeAutospacing="1" w:after="100" w:afterAutospacing="1"/>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93C77"/>
    <w:rPr>
      <w:color w:val="954F72" w:themeColor="followedHyperlink"/>
      <w:u w:val="single"/>
    </w:rPr>
  </w:style>
  <w:style w:type="character" w:customStyle="1" w:styleId="Heading1Char">
    <w:name w:val="Heading 1 Char"/>
    <w:basedOn w:val="DefaultParagraphFont"/>
    <w:link w:val="Heading1"/>
    <w:uiPriority w:val="9"/>
    <w:rsid w:val="00DE09D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E09DC"/>
    <w:pPr>
      <w:spacing w:before="100" w:beforeAutospacing="1" w:after="100" w:afterAutospacing="1"/>
    </w:pPr>
    <w:rPr>
      <w:rFonts w:ascii="Times New Roman" w:eastAsia="Times New Roman" w:hAnsi="Times New Roman" w:cs="Times New Roman"/>
      <w:sz w:val="24"/>
      <w:szCs w:val="24"/>
    </w:rPr>
  </w:style>
  <w:style w:type="character" w:customStyle="1" w:styleId="reply-timestamp">
    <w:name w:val="reply-timestamp"/>
    <w:basedOn w:val="DefaultParagraphFont"/>
    <w:rsid w:val="00DE09DC"/>
  </w:style>
  <w:style w:type="character" w:customStyle="1" w:styleId="reply-from-moderator">
    <w:name w:val="reply-from-moderator"/>
    <w:basedOn w:val="DefaultParagraphFont"/>
    <w:rsid w:val="00DE09DC"/>
  </w:style>
  <w:style w:type="character" w:customStyle="1" w:styleId="reply-to-discussion">
    <w:name w:val="reply-to-discussion"/>
    <w:basedOn w:val="DefaultParagraphFont"/>
    <w:rsid w:val="00DE09DC"/>
  </w:style>
  <w:style w:type="character" w:customStyle="1" w:styleId="remove-reply">
    <w:name w:val="remove-reply"/>
    <w:basedOn w:val="DefaultParagraphFont"/>
    <w:rsid w:val="00DE09DC"/>
  </w:style>
  <w:style w:type="table" w:styleId="TableGrid">
    <w:name w:val="Table Grid"/>
    <w:basedOn w:val="TableNormal"/>
    <w:uiPriority w:val="59"/>
    <w:rsid w:val="00431609"/>
    <w:pPr>
      <w:spacing w:after="0" w:line="240" w:lineRule="auto"/>
    </w:pPr>
    <w:rPr>
      <w:rFonts w:ascii="Calibri" w:eastAsia="Times New Roman" w:hAnsi="Calibri"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D3675"/>
    <w:rPr>
      <w:color w:val="605E5C"/>
      <w:shd w:val="clear" w:color="auto" w:fill="E1DFDD"/>
    </w:rPr>
  </w:style>
  <w:style w:type="character" w:styleId="Strong">
    <w:name w:val="Strong"/>
    <w:basedOn w:val="DefaultParagraphFont"/>
    <w:uiPriority w:val="22"/>
    <w:qFormat/>
    <w:rsid w:val="003218E1"/>
    <w:rPr>
      <w:b/>
      <w:bCs/>
    </w:rPr>
  </w:style>
  <w:style w:type="character" w:customStyle="1" w:styleId="ListParagraphChar">
    <w:name w:val="List Paragraph Char"/>
    <w:basedOn w:val="DefaultParagraphFont"/>
    <w:link w:val="ListParagraph"/>
    <w:uiPriority w:val="34"/>
    <w:locked/>
    <w:rsid w:val="001472B6"/>
    <w:rPr>
      <w:rFonts w:ascii="Calibri" w:hAnsi="Calibri" w:cs="Calibri"/>
    </w:rPr>
  </w:style>
  <w:style w:type="character" w:customStyle="1" w:styleId="Heading2Char">
    <w:name w:val="Heading 2 Char"/>
    <w:basedOn w:val="DefaultParagraphFont"/>
    <w:link w:val="Heading2"/>
    <w:uiPriority w:val="9"/>
    <w:rsid w:val="002E011F"/>
    <w:rPr>
      <w:rFonts w:asciiTheme="majorHAnsi" w:eastAsiaTheme="majorEastAsia" w:hAnsiTheme="majorHAnsi" w:cstheme="majorBidi"/>
      <w:color w:val="2E74B5" w:themeColor="accent1" w:themeShade="BF"/>
      <w:sz w:val="26"/>
      <w:szCs w:val="26"/>
    </w:rPr>
  </w:style>
  <w:style w:type="character" w:customStyle="1" w:styleId="normaltextrun">
    <w:name w:val="normaltextrun"/>
    <w:basedOn w:val="DefaultParagraphFont"/>
    <w:rsid w:val="00AC25BA"/>
  </w:style>
  <w:style w:type="paragraph" w:customStyle="1" w:styleId="paragraph">
    <w:name w:val="paragraph"/>
    <w:basedOn w:val="Normal"/>
    <w:rsid w:val="00B4526E"/>
    <w:pPr>
      <w:spacing w:before="100" w:beforeAutospacing="1" w:after="100" w:afterAutospacing="1"/>
    </w:pPr>
    <w:rPr>
      <w:rFonts w:ascii="Times New Roman" w:hAnsi="Times New Roman" w:cs="Times New Roman"/>
      <w:sz w:val="24"/>
      <w:szCs w:val="24"/>
    </w:rPr>
  </w:style>
  <w:style w:type="character" w:customStyle="1" w:styleId="eop">
    <w:name w:val="eop"/>
    <w:basedOn w:val="DefaultParagraphFont"/>
    <w:rsid w:val="00B452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27692">
      <w:bodyDiv w:val="1"/>
      <w:marLeft w:val="0"/>
      <w:marRight w:val="0"/>
      <w:marTop w:val="0"/>
      <w:marBottom w:val="0"/>
      <w:divBdr>
        <w:top w:val="none" w:sz="0" w:space="0" w:color="auto"/>
        <w:left w:val="none" w:sz="0" w:space="0" w:color="auto"/>
        <w:bottom w:val="none" w:sz="0" w:space="0" w:color="auto"/>
        <w:right w:val="none" w:sz="0" w:space="0" w:color="auto"/>
      </w:divBdr>
    </w:div>
    <w:div w:id="27488797">
      <w:bodyDiv w:val="1"/>
      <w:marLeft w:val="0"/>
      <w:marRight w:val="0"/>
      <w:marTop w:val="0"/>
      <w:marBottom w:val="0"/>
      <w:divBdr>
        <w:top w:val="none" w:sz="0" w:space="0" w:color="auto"/>
        <w:left w:val="none" w:sz="0" w:space="0" w:color="auto"/>
        <w:bottom w:val="none" w:sz="0" w:space="0" w:color="auto"/>
        <w:right w:val="none" w:sz="0" w:space="0" w:color="auto"/>
      </w:divBdr>
    </w:div>
    <w:div w:id="105538364">
      <w:bodyDiv w:val="1"/>
      <w:marLeft w:val="0"/>
      <w:marRight w:val="0"/>
      <w:marTop w:val="0"/>
      <w:marBottom w:val="0"/>
      <w:divBdr>
        <w:top w:val="none" w:sz="0" w:space="0" w:color="auto"/>
        <w:left w:val="none" w:sz="0" w:space="0" w:color="auto"/>
        <w:bottom w:val="none" w:sz="0" w:space="0" w:color="auto"/>
        <w:right w:val="none" w:sz="0" w:space="0" w:color="auto"/>
      </w:divBdr>
    </w:div>
    <w:div w:id="182862832">
      <w:bodyDiv w:val="1"/>
      <w:marLeft w:val="0"/>
      <w:marRight w:val="0"/>
      <w:marTop w:val="0"/>
      <w:marBottom w:val="0"/>
      <w:divBdr>
        <w:top w:val="none" w:sz="0" w:space="0" w:color="auto"/>
        <w:left w:val="none" w:sz="0" w:space="0" w:color="auto"/>
        <w:bottom w:val="none" w:sz="0" w:space="0" w:color="auto"/>
        <w:right w:val="none" w:sz="0" w:space="0" w:color="auto"/>
      </w:divBdr>
    </w:div>
    <w:div w:id="389231746">
      <w:bodyDiv w:val="1"/>
      <w:marLeft w:val="0"/>
      <w:marRight w:val="0"/>
      <w:marTop w:val="0"/>
      <w:marBottom w:val="0"/>
      <w:divBdr>
        <w:top w:val="none" w:sz="0" w:space="0" w:color="auto"/>
        <w:left w:val="none" w:sz="0" w:space="0" w:color="auto"/>
        <w:bottom w:val="none" w:sz="0" w:space="0" w:color="auto"/>
        <w:right w:val="none" w:sz="0" w:space="0" w:color="auto"/>
      </w:divBdr>
    </w:div>
    <w:div w:id="452165581">
      <w:bodyDiv w:val="1"/>
      <w:marLeft w:val="0"/>
      <w:marRight w:val="0"/>
      <w:marTop w:val="0"/>
      <w:marBottom w:val="0"/>
      <w:divBdr>
        <w:top w:val="none" w:sz="0" w:space="0" w:color="auto"/>
        <w:left w:val="none" w:sz="0" w:space="0" w:color="auto"/>
        <w:bottom w:val="none" w:sz="0" w:space="0" w:color="auto"/>
        <w:right w:val="none" w:sz="0" w:space="0" w:color="auto"/>
      </w:divBdr>
      <w:divsChild>
        <w:div w:id="682778448">
          <w:marLeft w:val="0"/>
          <w:marRight w:val="0"/>
          <w:marTop w:val="0"/>
          <w:marBottom w:val="0"/>
          <w:divBdr>
            <w:top w:val="none" w:sz="0" w:space="0" w:color="auto"/>
            <w:left w:val="none" w:sz="0" w:space="0" w:color="auto"/>
            <w:bottom w:val="none" w:sz="0" w:space="0" w:color="auto"/>
            <w:right w:val="none" w:sz="0" w:space="0" w:color="auto"/>
          </w:divBdr>
        </w:div>
      </w:divsChild>
    </w:div>
    <w:div w:id="475344444">
      <w:bodyDiv w:val="1"/>
      <w:marLeft w:val="0"/>
      <w:marRight w:val="0"/>
      <w:marTop w:val="0"/>
      <w:marBottom w:val="0"/>
      <w:divBdr>
        <w:top w:val="none" w:sz="0" w:space="0" w:color="auto"/>
        <w:left w:val="none" w:sz="0" w:space="0" w:color="auto"/>
        <w:bottom w:val="none" w:sz="0" w:space="0" w:color="auto"/>
        <w:right w:val="none" w:sz="0" w:space="0" w:color="auto"/>
      </w:divBdr>
    </w:div>
    <w:div w:id="499657581">
      <w:bodyDiv w:val="1"/>
      <w:marLeft w:val="0"/>
      <w:marRight w:val="0"/>
      <w:marTop w:val="0"/>
      <w:marBottom w:val="0"/>
      <w:divBdr>
        <w:top w:val="none" w:sz="0" w:space="0" w:color="auto"/>
        <w:left w:val="none" w:sz="0" w:space="0" w:color="auto"/>
        <w:bottom w:val="none" w:sz="0" w:space="0" w:color="auto"/>
        <w:right w:val="none" w:sz="0" w:space="0" w:color="auto"/>
      </w:divBdr>
    </w:div>
    <w:div w:id="511451722">
      <w:bodyDiv w:val="1"/>
      <w:marLeft w:val="0"/>
      <w:marRight w:val="0"/>
      <w:marTop w:val="0"/>
      <w:marBottom w:val="0"/>
      <w:divBdr>
        <w:top w:val="none" w:sz="0" w:space="0" w:color="auto"/>
        <w:left w:val="none" w:sz="0" w:space="0" w:color="auto"/>
        <w:bottom w:val="none" w:sz="0" w:space="0" w:color="auto"/>
        <w:right w:val="none" w:sz="0" w:space="0" w:color="auto"/>
      </w:divBdr>
    </w:div>
    <w:div w:id="536503017">
      <w:bodyDiv w:val="1"/>
      <w:marLeft w:val="0"/>
      <w:marRight w:val="0"/>
      <w:marTop w:val="0"/>
      <w:marBottom w:val="0"/>
      <w:divBdr>
        <w:top w:val="none" w:sz="0" w:space="0" w:color="auto"/>
        <w:left w:val="none" w:sz="0" w:space="0" w:color="auto"/>
        <w:bottom w:val="none" w:sz="0" w:space="0" w:color="auto"/>
        <w:right w:val="none" w:sz="0" w:space="0" w:color="auto"/>
      </w:divBdr>
    </w:div>
    <w:div w:id="537936323">
      <w:bodyDiv w:val="1"/>
      <w:marLeft w:val="0"/>
      <w:marRight w:val="0"/>
      <w:marTop w:val="0"/>
      <w:marBottom w:val="0"/>
      <w:divBdr>
        <w:top w:val="none" w:sz="0" w:space="0" w:color="auto"/>
        <w:left w:val="none" w:sz="0" w:space="0" w:color="auto"/>
        <w:bottom w:val="none" w:sz="0" w:space="0" w:color="auto"/>
        <w:right w:val="none" w:sz="0" w:space="0" w:color="auto"/>
      </w:divBdr>
    </w:div>
    <w:div w:id="553661350">
      <w:bodyDiv w:val="1"/>
      <w:marLeft w:val="0"/>
      <w:marRight w:val="0"/>
      <w:marTop w:val="0"/>
      <w:marBottom w:val="0"/>
      <w:divBdr>
        <w:top w:val="none" w:sz="0" w:space="0" w:color="auto"/>
        <w:left w:val="none" w:sz="0" w:space="0" w:color="auto"/>
        <w:bottom w:val="none" w:sz="0" w:space="0" w:color="auto"/>
        <w:right w:val="none" w:sz="0" w:space="0" w:color="auto"/>
      </w:divBdr>
    </w:div>
    <w:div w:id="561910663">
      <w:bodyDiv w:val="1"/>
      <w:marLeft w:val="0"/>
      <w:marRight w:val="0"/>
      <w:marTop w:val="0"/>
      <w:marBottom w:val="0"/>
      <w:divBdr>
        <w:top w:val="none" w:sz="0" w:space="0" w:color="auto"/>
        <w:left w:val="none" w:sz="0" w:space="0" w:color="auto"/>
        <w:bottom w:val="none" w:sz="0" w:space="0" w:color="auto"/>
        <w:right w:val="none" w:sz="0" w:space="0" w:color="auto"/>
      </w:divBdr>
    </w:div>
    <w:div w:id="644316063">
      <w:bodyDiv w:val="1"/>
      <w:marLeft w:val="0"/>
      <w:marRight w:val="0"/>
      <w:marTop w:val="0"/>
      <w:marBottom w:val="0"/>
      <w:divBdr>
        <w:top w:val="none" w:sz="0" w:space="0" w:color="auto"/>
        <w:left w:val="none" w:sz="0" w:space="0" w:color="auto"/>
        <w:bottom w:val="none" w:sz="0" w:space="0" w:color="auto"/>
        <w:right w:val="none" w:sz="0" w:space="0" w:color="auto"/>
      </w:divBdr>
    </w:div>
    <w:div w:id="651258930">
      <w:bodyDiv w:val="1"/>
      <w:marLeft w:val="0"/>
      <w:marRight w:val="0"/>
      <w:marTop w:val="0"/>
      <w:marBottom w:val="0"/>
      <w:divBdr>
        <w:top w:val="none" w:sz="0" w:space="0" w:color="auto"/>
        <w:left w:val="none" w:sz="0" w:space="0" w:color="auto"/>
        <w:bottom w:val="none" w:sz="0" w:space="0" w:color="auto"/>
        <w:right w:val="none" w:sz="0" w:space="0" w:color="auto"/>
      </w:divBdr>
    </w:div>
    <w:div w:id="700327451">
      <w:bodyDiv w:val="1"/>
      <w:marLeft w:val="0"/>
      <w:marRight w:val="0"/>
      <w:marTop w:val="0"/>
      <w:marBottom w:val="0"/>
      <w:divBdr>
        <w:top w:val="none" w:sz="0" w:space="0" w:color="auto"/>
        <w:left w:val="none" w:sz="0" w:space="0" w:color="auto"/>
        <w:bottom w:val="none" w:sz="0" w:space="0" w:color="auto"/>
        <w:right w:val="none" w:sz="0" w:space="0" w:color="auto"/>
      </w:divBdr>
    </w:div>
    <w:div w:id="744841744">
      <w:bodyDiv w:val="1"/>
      <w:marLeft w:val="0"/>
      <w:marRight w:val="0"/>
      <w:marTop w:val="0"/>
      <w:marBottom w:val="0"/>
      <w:divBdr>
        <w:top w:val="none" w:sz="0" w:space="0" w:color="auto"/>
        <w:left w:val="none" w:sz="0" w:space="0" w:color="auto"/>
        <w:bottom w:val="none" w:sz="0" w:space="0" w:color="auto"/>
        <w:right w:val="none" w:sz="0" w:space="0" w:color="auto"/>
      </w:divBdr>
    </w:div>
    <w:div w:id="805591122">
      <w:bodyDiv w:val="1"/>
      <w:marLeft w:val="0"/>
      <w:marRight w:val="0"/>
      <w:marTop w:val="0"/>
      <w:marBottom w:val="0"/>
      <w:divBdr>
        <w:top w:val="none" w:sz="0" w:space="0" w:color="auto"/>
        <w:left w:val="none" w:sz="0" w:space="0" w:color="auto"/>
        <w:bottom w:val="none" w:sz="0" w:space="0" w:color="auto"/>
        <w:right w:val="none" w:sz="0" w:space="0" w:color="auto"/>
      </w:divBdr>
    </w:div>
    <w:div w:id="827675693">
      <w:bodyDiv w:val="1"/>
      <w:marLeft w:val="0"/>
      <w:marRight w:val="0"/>
      <w:marTop w:val="0"/>
      <w:marBottom w:val="0"/>
      <w:divBdr>
        <w:top w:val="none" w:sz="0" w:space="0" w:color="auto"/>
        <w:left w:val="none" w:sz="0" w:space="0" w:color="auto"/>
        <w:bottom w:val="none" w:sz="0" w:space="0" w:color="auto"/>
        <w:right w:val="none" w:sz="0" w:space="0" w:color="auto"/>
      </w:divBdr>
    </w:div>
    <w:div w:id="888878425">
      <w:bodyDiv w:val="1"/>
      <w:marLeft w:val="0"/>
      <w:marRight w:val="0"/>
      <w:marTop w:val="0"/>
      <w:marBottom w:val="0"/>
      <w:divBdr>
        <w:top w:val="none" w:sz="0" w:space="0" w:color="auto"/>
        <w:left w:val="none" w:sz="0" w:space="0" w:color="auto"/>
        <w:bottom w:val="none" w:sz="0" w:space="0" w:color="auto"/>
        <w:right w:val="none" w:sz="0" w:space="0" w:color="auto"/>
      </w:divBdr>
      <w:divsChild>
        <w:div w:id="29454405">
          <w:marLeft w:val="0"/>
          <w:marRight w:val="0"/>
          <w:marTop w:val="0"/>
          <w:marBottom w:val="0"/>
          <w:divBdr>
            <w:top w:val="none" w:sz="0" w:space="0" w:color="auto"/>
            <w:left w:val="none" w:sz="0" w:space="0" w:color="auto"/>
            <w:bottom w:val="none" w:sz="0" w:space="0" w:color="auto"/>
            <w:right w:val="none" w:sz="0" w:space="0" w:color="auto"/>
          </w:divBdr>
          <w:divsChild>
            <w:div w:id="125663664">
              <w:marLeft w:val="0"/>
              <w:marRight w:val="0"/>
              <w:marTop w:val="0"/>
              <w:marBottom w:val="0"/>
              <w:divBdr>
                <w:top w:val="none" w:sz="0" w:space="0" w:color="auto"/>
                <w:left w:val="none" w:sz="0" w:space="0" w:color="auto"/>
                <w:bottom w:val="none" w:sz="0" w:space="0" w:color="auto"/>
                <w:right w:val="none" w:sz="0" w:space="0" w:color="auto"/>
              </w:divBdr>
              <w:divsChild>
                <w:div w:id="1268654386">
                  <w:marLeft w:val="0"/>
                  <w:marRight w:val="0"/>
                  <w:marTop w:val="0"/>
                  <w:marBottom w:val="150"/>
                  <w:divBdr>
                    <w:top w:val="none" w:sz="0" w:space="9" w:color="auto"/>
                    <w:left w:val="single" w:sz="36" w:space="8" w:color="D3D3D3"/>
                    <w:bottom w:val="none" w:sz="0" w:space="9" w:color="auto"/>
                    <w:right w:val="none" w:sz="0" w:space="8" w:color="auto"/>
                  </w:divBdr>
                  <w:divsChild>
                    <w:div w:id="1157502195">
                      <w:marLeft w:val="0"/>
                      <w:marRight w:val="0"/>
                      <w:marTop w:val="0"/>
                      <w:marBottom w:val="0"/>
                      <w:divBdr>
                        <w:top w:val="none" w:sz="0" w:space="0" w:color="auto"/>
                        <w:left w:val="none" w:sz="0" w:space="0" w:color="auto"/>
                        <w:bottom w:val="none" w:sz="0" w:space="0" w:color="auto"/>
                        <w:right w:val="none" w:sz="0" w:space="0" w:color="auto"/>
                      </w:divBdr>
                    </w:div>
                  </w:divsChild>
                </w:div>
                <w:div w:id="718012736">
                  <w:marLeft w:val="0"/>
                  <w:marRight w:val="0"/>
                  <w:marTop w:val="0"/>
                  <w:marBottom w:val="150"/>
                  <w:divBdr>
                    <w:top w:val="none" w:sz="0" w:space="9" w:color="auto"/>
                    <w:left w:val="single" w:sz="36" w:space="8" w:color="D3D3D3"/>
                    <w:bottom w:val="none" w:sz="0" w:space="9" w:color="auto"/>
                    <w:right w:val="none" w:sz="0" w:space="8" w:color="auto"/>
                  </w:divBdr>
                  <w:divsChild>
                    <w:div w:id="225529966">
                      <w:marLeft w:val="0"/>
                      <w:marRight w:val="0"/>
                      <w:marTop w:val="0"/>
                      <w:marBottom w:val="0"/>
                      <w:divBdr>
                        <w:top w:val="none" w:sz="0" w:space="0" w:color="auto"/>
                        <w:left w:val="none" w:sz="0" w:space="0" w:color="auto"/>
                        <w:bottom w:val="none" w:sz="0" w:space="0" w:color="auto"/>
                        <w:right w:val="none" w:sz="0" w:space="0" w:color="auto"/>
                      </w:divBdr>
                    </w:div>
                  </w:divsChild>
                </w:div>
                <w:div w:id="1077095439">
                  <w:marLeft w:val="450"/>
                  <w:marRight w:val="0"/>
                  <w:marTop w:val="0"/>
                  <w:marBottom w:val="150"/>
                  <w:divBdr>
                    <w:top w:val="none" w:sz="0" w:space="9" w:color="auto"/>
                    <w:left w:val="single" w:sz="36" w:space="8" w:color="D3D3D3"/>
                    <w:bottom w:val="none" w:sz="0" w:space="9" w:color="auto"/>
                    <w:right w:val="none" w:sz="0" w:space="8" w:color="auto"/>
                  </w:divBdr>
                  <w:divsChild>
                    <w:div w:id="2120711452">
                      <w:marLeft w:val="0"/>
                      <w:marRight w:val="0"/>
                      <w:marTop w:val="0"/>
                      <w:marBottom w:val="0"/>
                      <w:divBdr>
                        <w:top w:val="none" w:sz="0" w:space="0" w:color="auto"/>
                        <w:left w:val="none" w:sz="0" w:space="0" w:color="auto"/>
                        <w:bottom w:val="none" w:sz="0" w:space="0" w:color="auto"/>
                        <w:right w:val="none" w:sz="0" w:space="0" w:color="auto"/>
                      </w:divBdr>
                    </w:div>
                  </w:divsChild>
                </w:div>
                <w:div w:id="524026011">
                  <w:marLeft w:val="0"/>
                  <w:marRight w:val="0"/>
                  <w:marTop w:val="0"/>
                  <w:marBottom w:val="150"/>
                  <w:divBdr>
                    <w:top w:val="none" w:sz="0" w:space="9" w:color="auto"/>
                    <w:left w:val="single" w:sz="36" w:space="8" w:color="D3D3D3"/>
                    <w:bottom w:val="none" w:sz="0" w:space="9" w:color="auto"/>
                    <w:right w:val="none" w:sz="0" w:space="8" w:color="auto"/>
                  </w:divBdr>
                  <w:divsChild>
                    <w:div w:id="1399666679">
                      <w:marLeft w:val="0"/>
                      <w:marRight w:val="0"/>
                      <w:marTop w:val="0"/>
                      <w:marBottom w:val="0"/>
                      <w:divBdr>
                        <w:top w:val="none" w:sz="0" w:space="0" w:color="auto"/>
                        <w:left w:val="none" w:sz="0" w:space="0" w:color="auto"/>
                        <w:bottom w:val="none" w:sz="0" w:space="0" w:color="auto"/>
                        <w:right w:val="none" w:sz="0" w:space="0" w:color="auto"/>
                      </w:divBdr>
                    </w:div>
                  </w:divsChild>
                </w:div>
                <w:div w:id="1814828495">
                  <w:marLeft w:val="450"/>
                  <w:marRight w:val="0"/>
                  <w:marTop w:val="0"/>
                  <w:marBottom w:val="150"/>
                  <w:divBdr>
                    <w:top w:val="none" w:sz="0" w:space="9" w:color="auto"/>
                    <w:left w:val="single" w:sz="36" w:space="8" w:color="D3D3D3"/>
                    <w:bottom w:val="none" w:sz="0" w:space="9" w:color="auto"/>
                    <w:right w:val="none" w:sz="0" w:space="8" w:color="auto"/>
                  </w:divBdr>
                  <w:divsChild>
                    <w:div w:id="1332098164">
                      <w:marLeft w:val="0"/>
                      <w:marRight w:val="0"/>
                      <w:marTop w:val="0"/>
                      <w:marBottom w:val="0"/>
                      <w:divBdr>
                        <w:top w:val="none" w:sz="0" w:space="0" w:color="auto"/>
                        <w:left w:val="none" w:sz="0" w:space="0" w:color="auto"/>
                        <w:bottom w:val="none" w:sz="0" w:space="0" w:color="auto"/>
                        <w:right w:val="none" w:sz="0" w:space="0" w:color="auto"/>
                      </w:divBdr>
                    </w:div>
                  </w:divsChild>
                </w:div>
                <w:div w:id="2047632766">
                  <w:marLeft w:val="0"/>
                  <w:marRight w:val="0"/>
                  <w:marTop w:val="0"/>
                  <w:marBottom w:val="150"/>
                  <w:divBdr>
                    <w:top w:val="none" w:sz="0" w:space="9" w:color="auto"/>
                    <w:left w:val="single" w:sz="36" w:space="8" w:color="D3D3D3"/>
                    <w:bottom w:val="none" w:sz="0" w:space="9" w:color="auto"/>
                    <w:right w:val="none" w:sz="0" w:space="8" w:color="auto"/>
                  </w:divBdr>
                  <w:divsChild>
                    <w:div w:id="995303813">
                      <w:marLeft w:val="0"/>
                      <w:marRight w:val="0"/>
                      <w:marTop w:val="0"/>
                      <w:marBottom w:val="0"/>
                      <w:divBdr>
                        <w:top w:val="none" w:sz="0" w:space="0" w:color="auto"/>
                        <w:left w:val="none" w:sz="0" w:space="0" w:color="auto"/>
                        <w:bottom w:val="none" w:sz="0" w:space="0" w:color="auto"/>
                        <w:right w:val="none" w:sz="0" w:space="0" w:color="auto"/>
                      </w:divBdr>
                    </w:div>
                  </w:divsChild>
                </w:div>
                <w:div w:id="1754664522">
                  <w:marLeft w:val="0"/>
                  <w:marRight w:val="0"/>
                  <w:marTop w:val="0"/>
                  <w:marBottom w:val="150"/>
                  <w:divBdr>
                    <w:top w:val="none" w:sz="0" w:space="9" w:color="auto"/>
                    <w:left w:val="single" w:sz="36" w:space="8" w:color="D3D3D3"/>
                    <w:bottom w:val="none" w:sz="0" w:space="9" w:color="auto"/>
                    <w:right w:val="none" w:sz="0" w:space="8" w:color="auto"/>
                  </w:divBdr>
                  <w:divsChild>
                    <w:div w:id="1199128743">
                      <w:marLeft w:val="0"/>
                      <w:marRight w:val="0"/>
                      <w:marTop w:val="0"/>
                      <w:marBottom w:val="0"/>
                      <w:divBdr>
                        <w:top w:val="none" w:sz="0" w:space="0" w:color="auto"/>
                        <w:left w:val="none" w:sz="0" w:space="0" w:color="auto"/>
                        <w:bottom w:val="none" w:sz="0" w:space="0" w:color="auto"/>
                        <w:right w:val="none" w:sz="0" w:space="0" w:color="auto"/>
                      </w:divBdr>
                    </w:div>
                  </w:divsChild>
                </w:div>
                <w:div w:id="37512616">
                  <w:marLeft w:val="0"/>
                  <w:marRight w:val="0"/>
                  <w:marTop w:val="0"/>
                  <w:marBottom w:val="150"/>
                  <w:divBdr>
                    <w:top w:val="none" w:sz="0" w:space="9" w:color="auto"/>
                    <w:left w:val="single" w:sz="36" w:space="8" w:color="D3D3D3"/>
                    <w:bottom w:val="none" w:sz="0" w:space="9" w:color="auto"/>
                    <w:right w:val="none" w:sz="0" w:space="8" w:color="auto"/>
                  </w:divBdr>
                  <w:divsChild>
                    <w:div w:id="1123118281">
                      <w:marLeft w:val="0"/>
                      <w:marRight w:val="0"/>
                      <w:marTop w:val="0"/>
                      <w:marBottom w:val="0"/>
                      <w:divBdr>
                        <w:top w:val="none" w:sz="0" w:space="0" w:color="auto"/>
                        <w:left w:val="none" w:sz="0" w:space="0" w:color="auto"/>
                        <w:bottom w:val="none" w:sz="0" w:space="0" w:color="auto"/>
                        <w:right w:val="none" w:sz="0" w:space="0" w:color="auto"/>
                      </w:divBdr>
                    </w:div>
                  </w:divsChild>
                </w:div>
                <w:div w:id="1932472310">
                  <w:marLeft w:val="0"/>
                  <w:marRight w:val="0"/>
                  <w:marTop w:val="0"/>
                  <w:marBottom w:val="150"/>
                  <w:divBdr>
                    <w:top w:val="none" w:sz="0" w:space="9" w:color="auto"/>
                    <w:left w:val="single" w:sz="36" w:space="8" w:color="D3D3D3"/>
                    <w:bottom w:val="none" w:sz="0" w:space="9" w:color="auto"/>
                    <w:right w:val="none" w:sz="0" w:space="8" w:color="auto"/>
                  </w:divBdr>
                  <w:divsChild>
                    <w:div w:id="56126204">
                      <w:marLeft w:val="0"/>
                      <w:marRight w:val="0"/>
                      <w:marTop w:val="0"/>
                      <w:marBottom w:val="0"/>
                      <w:divBdr>
                        <w:top w:val="none" w:sz="0" w:space="0" w:color="auto"/>
                        <w:left w:val="none" w:sz="0" w:space="0" w:color="auto"/>
                        <w:bottom w:val="none" w:sz="0" w:space="0" w:color="auto"/>
                        <w:right w:val="none" w:sz="0" w:space="0" w:color="auto"/>
                      </w:divBdr>
                    </w:div>
                  </w:divsChild>
                </w:div>
                <w:div w:id="2112317090">
                  <w:marLeft w:val="0"/>
                  <w:marRight w:val="0"/>
                  <w:marTop w:val="0"/>
                  <w:marBottom w:val="150"/>
                  <w:divBdr>
                    <w:top w:val="none" w:sz="0" w:space="9" w:color="auto"/>
                    <w:left w:val="single" w:sz="36" w:space="8" w:color="D3D3D3"/>
                    <w:bottom w:val="none" w:sz="0" w:space="9" w:color="auto"/>
                    <w:right w:val="none" w:sz="0" w:space="8" w:color="auto"/>
                  </w:divBdr>
                  <w:divsChild>
                    <w:div w:id="206255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461675">
      <w:bodyDiv w:val="1"/>
      <w:marLeft w:val="0"/>
      <w:marRight w:val="0"/>
      <w:marTop w:val="0"/>
      <w:marBottom w:val="0"/>
      <w:divBdr>
        <w:top w:val="none" w:sz="0" w:space="0" w:color="auto"/>
        <w:left w:val="none" w:sz="0" w:space="0" w:color="auto"/>
        <w:bottom w:val="none" w:sz="0" w:space="0" w:color="auto"/>
        <w:right w:val="none" w:sz="0" w:space="0" w:color="auto"/>
      </w:divBdr>
    </w:div>
    <w:div w:id="1035227402">
      <w:bodyDiv w:val="1"/>
      <w:marLeft w:val="0"/>
      <w:marRight w:val="0"/>
      <w:marTop w:val="0"/>
      <w:marBottom w:val="0"/>
      <w:divBdr>
        <w:top w:val="none" w:sz="0" w:space="0" w:color="auto"/>
        <w:left w:val="none" w:sz="0" w:space="0" w:color="auto"/>
        <w:bottom w:val="none" w:sz="0" w:space="0" w:color="auto"/>
        <w:right w:val="none" w:sz="0" w:space="0" w:color="auto"/>
      </w:divBdr>
    </w:div>
    <w:div w:id="1053115096">
      <w:bodyDiv w:val="1"/>
      <w:marLeft w:val="0"/>
      <w:marRight w:val="0"/>
      <w:marTop w:val="0"/>
      <w:marBottom w:val="0"/>
      <w:divBdr>
        <w:top w:val="none" w:sz="0" w:space="0" w:color="auto"/>
        <w:left w:val="none" w:sz="0" w:space="0" w:color="auto"/>
        <w:bottom w:val="none" w:sz="0" w:space="0" w:color="auto"/>
        <w:right w:val="none" w:sz="0" w:space="0" w:color="auto"/>
      </w:divBdr>
    </w:div>
    <w:div w:id="1112166631">
      <w:bodyDiv w:val="1"/>
      <w:marLeft w:val="0"/>
      <w:marRight w:val="0"/>
      <w:marTop w:val="0"/>
      <w:marBottom w:val="0"/>
      <w:divBdr>
        <w:top w:val="none" w:sz="0" w:space="0" w:color="auto"/>
        <w:left w:val="none" w:sz="0" w:space="0" w:color="auto"/>
        <w:bottom w:val="none" w:sz="0" w:space="0" w:color="auto"/>
        <w:right w:val="none" w:sz="0" w:space="0" w:color="auto"/>
      </w:divBdr>
    </w:div>
    <w:div w:id="1125538873">
      <w:bodyDiv w:val="1"/>
      <w:marLeft w:val="0"/>
      <w:marRight w:val="0"/>
      <w:marTop w:val="0"/>
      <w:marBottom w:val="0"/>
      <w:divBdr>
        <w:top w:val="none" w:sz="0" w:space="0" w:color="auto"/>
        <w:left w:val="none" w:sz="0" w:space="0" w:color="auto"/>
        <w:bottom w:val="none" w:sz="0" w:space="0" w:color="auto"/>
        <w:right w:val="none" w:sz="0" w:space="0" w:color="auto"/>
      </w:divBdr>
    </w:div>
    <w:div w:id="1170177228">
      <w:bodyDiv w:val="1"/>
      <w:marLeft w:val="0"/>
      <w:marRight w:val="0"/>
      <w:marTop w:val="0"/>
      <w:marBottom w:val="0"/>
      <w:divBdr>
        <w:top w:val="none" w:sz="0" w:space="0" w:color="auto"/>
        <w:left w:val="none" w:sz="0" w:space="0" w:color="auto"/>
        <w:bottom w:val="none" w:sz="0" w:space="0" w:color="auto"/>
        <w:right w:val="none" w:sz="0" w:space="0" w:color="auto"/>
      </w:divBdr>
    </w:div>
    <w:div w:id="1189634940">
      <w:bodyDiv w:val="1"/>
      <w:marLeft w:val="0"/>
      <w:marRight w:val="0"/>
      <w:marTop w:val="0"/>
      <w:marBottom w:val="0"/>
      <w:divBdr>
        <w:top w:val="none" w:sz="0" w:space="0" w:color="auto"/>
        <w:left w:val="none" w:sz="0" w:space="0" w:color="auto"/>
        <w:bottom w:val="none" w:sz="0" w:space="0" w:color="auto"/>
        <w:right w:val="none" w:sz="0" w:space="0" w:color="auto"/>
      </w:divBdr>
    </w:div>
    <w:div w:id="1279724231">
      <w:bodyDiv w:val="1"/>
      <w:marLeft w:val="0"/>
      <w:marRight w:val="0"/>
      <w:marTop w:val="0"/>
      <w:marBottom w:val="0"/>
      <w:divBdr>
        <w:top w:val="none" w:sz="0" w:space="0" w:color="auto"/>
        <w:left w:val="none" w:sz="0" w:space="0" w:color="auto"/>
        <w:bottom w:val="none" w:sz="0" w:space="0" w:color="auto"/>
        <w:right w:val="none" w:sz="0" w:space="0" w:color="auto"/>
      </w:divBdr>
    </w:div>
    <w:div w:id="1302223726">
      <w:bodyDiv w:val="1"/>
      <w:marLeft w:val="0"/>
      <w:marRight w:val="0"/>
      <w:marTop w:val="0"/>
      <w:marBottom w:val="0"/>
      <w:divBdr>
        <w:top w:val="none" w:sz="0" w:space="0" w:color="auto"/>
        <w:left w:val="none" w:sz="0" w:space="0" w:color="auto"/>
        <w:bottom w:val="none" w:sz="0" w:space="0" w:color="auto"/>
        <w:right w:val="none" w:sz="0" w:space="0" w:color="auto"/>
      </w:divBdr>
    </w:div>
    <w:div w:id="1453595166">
      <w:bodyDiv w:val="1"/>
      <w:marLeft w:val="0"/>
      <w:marRight w:val="0"/>
      <w:marTop w:val="0"/>
      <w:marBottom w:val="0"/>
      <w:divBdr>
        <w:top w:val="none" w:sz="0" w:space="0" w:color="auto"/>
        <w:left w:val="none" w:sz="0" w:space="0" w:color="auto"/>
        <w:bottom w:val="none" w:sz="0" w:space="0" w:color="auto"/>
        <w:right w:val="none" w:sz="0" w:space="0" w:color="auto"/>
      </w:divBdr>
    </w:div>
    <w:div w:id="1525097918">
      <w:bodyDiv w:val="1"/>
      <w:marLeft w:val="0"/>
      <w:marRight w:val="0"/>
      <w:marTop w:val="0"/>
      <w:marBottom w:val="0"/>
      <w:divBdr>
        <w:top w:val="none" w:sz="0" w:space="0" w:color="auto"/>
        <w:left w:val="none" w:sz="0" w:space="0" w:color="auto"/>
        <w:bottom w:val="none" w:sz="0" w:space="0" w:color="auto"/>
        <w:right w:val="none" w:sz="0" w:space="0" w:color="auto"/>
      </w:divBdr>
      <w:divsChild>
        <w:div w:id="1000893310">
          <w:marLeft w:val="0"/>
          <w:marRight w:val="0"/>
          <w:marTop w:val="0"/>
          <w:marBottom w:val="0"/>
          <w:divBdr>
            <w:top w:val="none" w:sz="0" w:space="0" w:color="auto"/>
            <w:left w:val="none" w:sz="0" w:space="0" w:color="auto"/>
            <w:bottom w:val="none" w:sz="0" w:space="0" w:color="auto"/>
            <w:right w:val="none" w:sz="0" w:space="0" w:color="auto"/>
          </w:divBdr>
        </w:div>
        <w:div w:id="419451074">
          <w:marLeft w:val="0"/>
          <w:marRight w:val="0"/>
          <w:marTop w:val="0"/>
          <w:marBottom w:val="0"/>
          <w:divBdr>
            <w:top w:val="none" w:sz="0" w:space="0" w:color="auto"/>
            <w:left w:val="none" w:sz="0" w:space="0" w:color="auto"/>
            <w:bottom w:val="none" w:sz="0" w:space="0" w:color="auto"/>
            <w:right w:val="none" w:sz="0" w:space="0" w:color="auto"/>
          </w:divBdr>
        </w:div>
        <w:div w:id="1079332403">
          <w:marLeft w:val="0"/>
          <w:marRight w:val="0"/>
          <w:marTop w:val="0"/>
          <w:marBottom w:val="0"/>
          <w:divBdr>
            <w:top w:val="none" w:sz="0" w:space="0" w:color="auto"/>
            <w:left w:val="none" w:sz="0" w:space="0" w:color="auto"/>
            <w:bottom w:val="none" w:sz="0" w:space="0" w:color="auto"/>
            <w:right w:val="none" w:sz="0" w:space="0" w:color="auto"/>
          </w:divBdr>
        </w:div>
        <w:div w:id="15078794">
          <w:marLeft w:val="0"/>
          <w:marRight w:val="0"/>
          <w:marTop w:val="0"/>
          <w:marBottom w:val="0"/>
          <w:divBdr>
            <w:top w:val="none" w:sz="0" w:space="0" w:color="auto"/>
            <w:left w:val="none" w:sz="0" w:space="0" w:color="auto"/>
            <w:bottom w:val="none" w:sz="0" w:space="0" w:color="auto"/>
            <w:right w:val="none" w:sz="0" w:space="0" w:color="auto"/>
          </w:divBdr>
        </w:div>
        <w:div w:id="1017268536">
          <w:marLeft w:val="0"/>
          <w:marRight w:val="0"/>
          <w:marTop w:val="0"/>
          <w:marBottom w:val="0"/>
          <w:divBdr>
            <w:top w:val="none" w:sz="0" w:space="0" w:color="auto"/>
            <w:left w:val="none" w:sz="0" w:space="0" w:color="auto"/>
            <w:bottom w:val="none" w:sz="0" w:space="0" w:color="auto"/>
            <w:right w:val="none" w:sz="0" w:space="0" w:color="auto"/>
          </w:divBdr>
        </w:div>
        <w:div w:id="1070352137">
          <w:marLeft w:val="0"/>
          <w:marRight w:val="0"/>
          <w:marTop w:val="0"/>
          <w:marBottom w:val="0"/>
          <w:divBdr>
            <w:top w:val="none" w:sz="0" w:space="0" w:color="auto"/>
            <w:left w:val="none" w:sz="0" w:space="0" w:color="auto"/>
            <w:bottom w:val="none" w:sz="0" w:space="0" w:color="auto"/>
            <w:right w:val="none" w:sz="0" w:space="0" w:color="auto"/>
          </w:divBdr>
        </w:div>
        <w:div w:id="989285154">
          <w:marLeft w:val="0"/>
          <w:marRight w:val="0"/>
          <w:marTop w:val="0"/>
          <w:marBottom w:val="0"/>
          <w:divBdr>
            <w:top w:val="none" w:sz="0" w:space="0" w:color="auto"/>
            <w:left w:val="none" w:sz="0" w:space="0" w:color="auto"/>
            <w:bottom w:val="none" w:sz="0" w:space="0" w:color="auto"/>
            <w:right w:val="none" w:sz="0" w:space="0" w:color="auto"/>
          </w:divBdr>
        </w:div>
        <w:div w:id="95374210">
          <w:marLeft w:val="0"/>
          <w:marRight w:val="0"/>
          <w:marTop w:val="0"/>
          <w:marBottom w:val="0"/>
          <w:divBdr>
            <w:top w:val="none" w:sz="0" w:space="0" w:color="auto"/>
            <w:left w:val="none" w:sz="0" w:space="0" w:color="auto"/>
            <w:bottom w:val="none" w:sz="0" w:space="0" w:color="auto"/>
            <w:right w:val="none" w:sz="0" w:space="0" w:color="auto"/>
          </w:divBdr>
        </w:div>
      </w:divsChild>
    </w:div>
    <w:div w:id="1532499987">
      <w:bodyDiv w:val="1"/>
      <w:marLeft w:val="0"/>
      <w:marRight w:val="0"/>
      <w:marTop w:val="0"/>
      <w:marBottom w:val="0"/>
      <w:divBdr>
        <w:top w:val="none" w:sz="0" w:space="0" w:color="auto"/>
        <w:left w:val="none" w:sz="0" w:space="0" w:color="auto"/>
        <w:bottom w:val="none" w:sz="0" w:space="0" w:color="auto"/>
        <w:right w:val="none" w:sz="0" w:space="0" w:color="auto"/>
      </w:divBdr>
    </w:div>
    <w:div w:id="1660112646">
      <w:bodyDiv w:val="1"/>
      <w:marLeft w:val="0"/>
      <w:marRight w:val="0"/>
      <w:marTop w:val="0"/>
      <w:marBottom w:val="0"/>
      <w:divBdr>
        <w:top w:val="none" w:sz="0" w:space="0" w:color="auto"/>
        <w:left w:val="none" w:sz="0" w:space="0" w:color="auto"/>
        <w:bottom w:val="none" w:sz="0" w:space="0" w:color="auto"/>
        <w:right w:val="none" w:sz="0" w:space="0" w:color="auto"/>
      </w:divBdr>
      <w:divsChild>
        <w:div w:id="628824725">
          <w:marLeft w:val="0"/>
          <w:marRight w:val="0"/>
          <w:marTop w:val="0"/>
          <w:marBottom w:val="0"/>
          <w:divBdr>
            <w:top w:val="none" w:sz="0" w:space="0" w:color="auto"/>
            <w:left w:val="none" w:sz="0" w:space="0" w:color="auto"/>
            <w:bottom w:val="none" w:sz="0" w:space="0" w:color="auto"/>
            <w:right w:val="none" w:sz="0" w:space="0" w:color="auto"/>
          </w:divBdr>
        </w:div>
      </w:divsChild>
    </w:div>
    <w:div w:id="1806466542">
      <w:bodyDiv w:val="1"/>
      <w:marLeft w:val="0"/>
      <w:marRight w:val="0"/>
      <w:marTop w:val="0"/>
      <w:marBottom w:val="0"/>
      <w:divBdr>
        <w:top w:val="none" w:sz="0" w:space="0" w:color="auto"/>
        <w:left w:val="none" w:sz="0" w:space="0" w:color="auto"/>
        <w:bottom w:val="none" w:sz="0" w:space="0" w:color="auto"/>
        <w:right w:val="none" w:sz="0" w:space="0" w:color="auto"/>
      </w:divBdr>
    </w:div>
    <w:div w:id="1820148134">
      <w:bodyDiv w:val="1"/>
      <w:marLeft w:val="0"/>
      <w:marRight w:val="0"/>
      <w:marTop w:val="0"/>
      <w:marBottom w:val="0"/>
      <w:divBdr>
        <w:top w:val="none" w:sz="0" w:space="0" w:color="auto"/>
        <w:left w:val="none" w:sz="0" w:space="0" w:color="auto"/>
        <w:bottom w:val="none" w:sz="0" w:space="0" w:color="auto"/>
        <w:right w:val="none" w:sz="0" w:space="0" w:color="auto"/>
      </w:divBdr>
    </w:div>
    <w:div w:id="1890142738">
      <w:bodyDiv w:val="1"/>
      <w:marLeft w:val="0"/>
      <w:marRight w:val="0"/>
      <w:marTop w:val="0"/>
      <w:marBottom w:val="0"/>
      <w:divBdr>
        <w:top w:val="none" w:sz="0" w:space="0" w:color="auto"/>
        <w:left w:val="none" w:sz="0" w:space="0" w:color="auto"/>
        <w:bottom w:val="none" w:sz="0" w:space="0" w:color="auto"/>
        <w:right w:val="none" w:sz="0" w:space="0" w:color="auto"/>
      </w:divBdr>
    </w:div>
    <w:div w:id="1891720712">
      <w:bodyDiv w:val="1"/>
      <w:marLeft w:val="0"/>
      <w:marRight w:val="0"/>
      <w:marTop w:val="0"/>
      <w:marBottom w:val="0"/>
      <w:divBdr>
        <w:top w:val="none" w:sz="0" w:space="0" w:color="auto"/>
        <w:left w:val="none" w:sz="0" w:space="0" w:color="auto"/>
        <w:bottom w:val="none" w:sz="0" w:space="0" w:color="auto"/>
        <w:right w:val="none" w:sz="0" w:space="0" w:color="auto"/>
      </w:divBdr>
    </w:div>
    <w:div w:id="1916432052">
      <w:bodyDiv w:val="1"/>
      <w:marLeft w:val="0"/>
      <w:marRight w:val="0"/>
      <w:marTop w:val="0"/>
      <w:marBottom w:val="0"/>
      <w:divBdr>
        <w:top w:val="none" w:sz="0" w:space="0" w:color="auto"/>
        <w:left w:val="none" w:sz="0" w:space="0" w:color="auto"/>
        <w:bottom w:val="none" w:sz="0" w:space="0" w:color="auto"/>
        <w:right w:val="none" w:sz="0" w:space="0" w:color="auto"/>
      </w:divBdr>
    </w:div>
    <w:div w:id="1947881716">
      <w:bodyDiv w:val="1"/>
      <w:marLeft w:val="0"/>
      <w:marRight w:val="0"/>
      <w:marTop w:val="0"/>
      <w:marBottom w:val="0"/>
      <w:divBdr>
        <w:top w:val="none" w:sz="0" w:space="0" w:color="auto"/>
        <w:left w:val="none" w:sz="0" w:space="0" w:color="auto"/>
        <w:bottom w:val="none" w:sz="0" w:space="0" w:color="auto"/>
        <w:right w:val="none" w:sz="0" w:space="0" w:color="auto"/>
      </w:divBdr>
    </w:div>
    <w:div w:id="1968929675">
      <w:bodyDiv w:val="1"/>
      <w:marLeft w:val="0"/>
      <w:marRight w:val="0"/>
      <w:marTop w:val="0"/>
      <w:marBottom w:val="0"/>
      <w:divBdr>
        <w:top w:val="none" w:sz="0" w:space="0" w:color="auto"/>
        <w:left w:val="none" w:sz="0" w:space="0" w:color="auto"/>
        <w:bottom w:val="none" w:sz="0" w:space="0" w:color="auto"/>
        <w:right w:val="none" w:sz="0" w:space="0" w:color="auto"/>
      </w:divBdr>
    </w:div>
    <w:div w:id="1993554937">
      <w:bodyDiv w:val="1"/>
      <w:marLeft w:val="0"/>
      <w:marRight w:val="0"/>
      <w:marTop w:val="0"/>
      <w:marBottom w:val="0"/>
      <w:divBdr>
        <w:top w:val="none" w:sz="0" w:space="0" w:color="auto"/>
        <w:left w:val="none" w:sz="0" w:space="0" w:color="auto"/>
        <w:bottom w:val="none" w:sz="0" w:space="0" w:color="auto"/>
        <w:right w:val="none" w:sz="0" w:space="0" w:color="auto"/>
      </w:divBdr>
    </w:div>
    <w:div w:id="2051034710">
      <w:bodyDiv w:val="1"/>
      <w:marLeft w:val="0"/>
      <w:marRight w:val="0"/>
      <w:marTop w:val="0"/>
      <w:marBottom w:val="0"/>
      <w:divBdr>
        <w:top w:val="none" w:sz="0" w:space="0" w:color="auto"/>
        <w:left w:val="none" w:sz="0" w:space="0" w:color="auto"/>
        <w:bottom w:val="none" w:sz="0" w:space="0" w:color="auto"/>
        <w:right w:val="none" w:sz="0" w:space="0" w:color="auto"/>
      </w:divBdr>
    </w:div>
    <w:div w:id="2102794819">
      <w:bodyDiv w:val="1"/>
      <w:marLeft w:val="0"/>
      <w:marRight w:val="0"/>
      <w:marTop w:val="0"/>
      <w:marBottom w:val="0"/>
      <w:divBdr>
        <w:top w:val="none" w:sz="0" w:space="0" w:color="auto"/>
        <w:left w:val="none" w:sz="0" w:space="0" w:color="auto"/>
        <w:bottom w:val="none" w:sz="0" w:space="0" w:color="auto"/>
        <w:right w:val="none" w:sz="0" w:space="0" w:color="auto"/>
      </w:divBdr>
    </w:div>
    <w:div w:id="2123259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54.jpg@01D7DAC4.B5365140" TargetMode="External"/><Relationship Id="rId18" Type="http://schemas.openxmlformats.org/officeDocument/2006/relationships/image" Target="cid:image056.jpg@01D7DAC4.B5365140"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education.ky.gov/districts/tech/sis/Pages/KY-CRDC.aspx"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cid:image058.png@01D7DAC4.B5365140"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nam11.safelinks.protection.outlook.com/?url=https%3A%2F%2Fcode.org%2F&amp;data=04%7C01%7Clisa.moore%40education.ky.gov%7C564b7077e21a47e8747808d9a905c786%7C9360c11f90e64706ad0025fcdc9e2ed1%7C0%7C0%7C637726664750780105%7CUnknown%7CTWFpbGZsb3d8eyJWIjoiMC4wLjAwMDAiLCJQIjoiV2luMzIiLCJBTiI6Ik1haWwiLCJXVCI6Mn0%3D%7C3000&amp;sdata=%2Bpc0vsDZSmftOOU7ghpwZU5Cd5rFR3X7afEzH3W%2FJCs%3D&amp;reserved=0" TargetMode="External"/><Relationship Id="rId20" Type="http://schemas.openxmlformats.org/officeDocument/2006/relationships/hyperlink" Target="https://nam11.safelinks.protection.outlook.com/?url=https%3A%2F%2Fwww.cisa.gov%2Fcybersecurity-awareness-month%23%3A~%3Atext%3DIn%25202021%252C%2520CISA%2520and%2520NCSA%2520will%2520focus%2520on%2CWeek%2520of%2520October%252025%2520%2528Week%25204%2529%253A%2520Cybersecurity%2520First&amp;data=04%7C01%7Clisa.moore%40education.ky.gov%7C564b7077e21a47e8747808d9a905c786%7C9360c11f90e64706ad0025fcdc9e2ed1%7C0%7C0%7C637726664750780105%7CUnknown%7CTWFpbGZsb3d8eyJWIjoiMC4wLjAwMDAiLCJQIjoiV2luMzIiLCJBTiI6Ik1haWwiLCJXVCI6Mn0%3D%7C3000&amp;sdata=mKRmwot3coYqvrQ%2B9liYdM7E4Rdn%2FdgwPsQPBuOw2pw%3D&amp;reserved=0" TargetMode="External"/><Relationship Id="rId29" Type="http://schemas.openxmlformats.org/officeDocument/2006/relationships/image" Target="cid:image060.png@01D7DAC4.B5365140" TargetMode="External"/><Relationship Id="rId1" Type="http://schemas.openxmlformats.org/officeDocument/2006/relationships/numbering" Target="numbering.xml"/><Relationship Id="rId6" Type="http://schemas.openxmlformats.org/officeDocument/2006/relationships/hyperlink" Target="http://mediaportal.education.ky.gov/" TargetMode="External"/><Relationship Id="rId11" Type="http://schemas.openxmlformats.org/officeDocument/2006/relationships/image" Target="cid:image053.jpg@01D7DAC4.B5365140"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hyperlink" Target="https://mediaportal.education.ky.gov/technology/2021/10/edtech-webcast-october-2021/" TargetMode="External"/><Relationship Id="rId15" Type="http://schemas.openxmlformats.org/officeDocument/2006/relationships/image" Target="cid:image055.png@01D7DAC4.B5365140" TargetMode="External"/><Relationship Id="rId23" Type="http://schemas.openxmlformats.org/officeDocument/2006/relationships/image" Target="cid:image057.png@01D7DAC4.B5365140" TargetMode="External"/><Relationship Id="rId28"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hyperlink" Target="https://education.ky.gov/districts/tech/sis/Pages/KSIS-Training.aspx" TargetMode="External"/><Relationship Id="rId31" Type="http://schemas.openxmlformats.org/officeDocument/2006/relationships/image" Target="cid:image061.png@01D7DAC4.B5365140" TargetMode="External"/><Relationship Id="rId4" Type="http://schemas.openxmlformats.org/officeDocument/2006/relationships/webSettings" Target="webSettings.xml"/><Relationship Id="rId9" Type="http://schemas.openxmlformats.org/officeDocument/2006/relationships/image" Target="cid:image052.jpg@01D7DAC4.B5365140" TargetMode="Externa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image" Target="cid:image059.png@01D7DAC4.B5365140" TargetMode="External"/><Relationship Id="rId30" Type="http://schemas.openxmlformats.org/officeDocument/2006/relationships/image" Target="media/image1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467</TotalTime>
  <Pages>8</Pages>
  <Words>2745</Words>
  <Characters>15652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Lisa - Office of Education Technology</dc:creator>
  <cp:keywords/>
  <dc:description/>
  <cp:lastModifiedBy>Lisa Moore</cp:lastModifiedBy>
  <cp:revision>349</cp:revision>
  <dcterms:created xsi:type="dcterms:W3CDTF">2021-10-19T13:22:00Z</dcterms:created>
  <dcterms:modified xsi:type="dcterms:W3CDTF">2021-11-16T17:37:00Z</dcterms:modified>
</cp:coreProperties>
</file>